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2CF" w14:textId="77777777" w:rsidR="008F65A8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>Als golfclub willen wij een impuls geven aan het verbeteren van het spelniveau van onze leden en</w:t>
      </w:r>
      <w:r w:rsidR="008F65A8">
        <w:rPr>
          <w:sz w:val="20"/>
          <w:szCs w:val="20"/>
        </w:rPr>
        <w:t xml:space="preserve"> daarnaast </w:t>
      </w:r>
      <w:r w:rsidRPr="00157FBB">
        <w:rPr>
          <w:sz w:val="20"/>
          <w:szCs w:val="20"/>
        </w:rPr>
        <w:t xml:space="preserve">willen wij nieuwe leden aantrekken om kennis te maken met de golfsport. </w:t>
      </w:r>
      <w:r w:rsidR="009D1AC3">
        <w:rPr>
          <w:sz w:val="20"/>
          <w:szCs w:val="20"/>
        </w:rPr>
        <w:t>D</w:t>
      </w:r>
      <w:r w:rsidR="00525518">
        <w:rPr>
          <w:sz w:val="20"/>
          <w:szCs w:val="20"/>
        </w:rPr>
        <w:t xml:space="preserve">it </w:t>
      </w:r>
      <w:r w:rsidR="009D1AC3">
        <w:rPr>
          <w:sz w:val="20"/>
          <w:szCs w:val="20"/>
        </w:rPr>
        <w:t xml:space="preserve">is </w:t>
      </w:r>
      <w:r w:rsidR="00525518">
        <w:rPr>
          <w:sz w:val="20"/>
          <w:szCs w:val="20"/>
        </w:rPr>
        <w:t>een mooi</w:t>
      </w:r>
      <w:r w:rsidR="009D1AC3">
        <w:rPr>
          <w:sz w:val="20"/>
          <w:szCs w:val="20"/>
        </w:rPr>
        <w:t>e</w:t>
      </w:r>
      <w:r w:rsidR="00525518">
        <w:rPr>
          <w:sz w:val="20"/>
          <w:szCs w:val="20"/>
        </w:rPr>
        <w:t xml:space="preserve"> </w:t>
      </w:r>
      <w:r w:rsidR="009D1AC3">
        <w:rPr>
          <w:sz w:val="20"/>
          <w:szCs w:val="20"/>
        </w:rPr>
        <w:t>gelegenheid</w:t>
      </w:r>
      <w:r w:rsidR="00525518">
        <w:rPr>
          <w:sz w:val="20"/>
          <w:szCs w:val="20"/>
        </w:rPr>
        <w:t xml:space="preserve"> om </w:t>
      </w:r>
      <w:r w:rsidR="009D1AC3">
        <w:rPr>
          <w:sz w:val="20"/>
          <w:szCs w:val="20"/>
        </w:rPr>
        <w:t>kennis te maken met collega’s van andere afdelingen</w:t>
      </w:r>
      <w:r w:rsidR="00525518">
        <w:rPr>
          <w:sz w:val="20"/>
          <w:szCs w:val="20"/>
        </w:rPr>
        <w:t>.</w:t>
      </w:r>
    </w:p>
    <w:p w14:paraId="6518A283" w14:textId="77777777" w:rsidR="00DF1574" w:rsidRPr="00157FBB" w:rsidRDefault="00DF1574" w:rsidP="00DF1574">
      <w:pPr>
        <w:rPr>
          <w:sz w:val="20"/>
          <w:szCs w:val="20"/>
        </w:rPr>
      </w:pPr>
    </w:p>
    <w:p w14:paraId="7D1F6A68" w14:textId="6CC92541" w:rsidR="00D10234" w:rsidRDefault="00D10234" w:rsidP="00D10234">
      <w:pPr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D73ACB">
        <w:rPr>
          <w:rFonts w:cs="Helv"/>
          <w:color w:val="000000"/>
          <w:sz w:val="20"/>
          <w:szCs w:val="20"/>
        </w:rPr>
        <w:t>Om gebruik te kunnen maken van deze aanbiedingen moet je lid zijn van O&amp;</w:t>
      </w:r>
      <w:r>
        <w:rPr>
          <w:rFonts w:cs="Helv"/>
          <w:color w:val="000000"/>
          <w:sz w:val="20"/>
          <w:szCs w:val="20"/>
        </w:rPr>
        <w:t>O</w:t>
      </w:r>
      <w:r w:rsidRPr="00D73ACB">
        <w:rPr>
          <w:rFonts w:cs="Helv"/>
          <w:color w:val="000000"/>
          <w:sz w:val="20"/>
          <w:szCs w:val="20"/>
        </w:rPr>
        <w:t xml:space="preserve"> (contributie €15,00 per jaar). Het lidmaatschap van de golfclub bedraagt €</w:t>
      </w:r>
      <w:r>
        <w:rPr>
          <w:rFonts w:cs="Helv"/>
          <w:color w:val="000000"/>
          <w:sz w:val="20"/>
          <w:szCs w:val="20"/>
        </w:rPr>
        <w:t>32</w:t>
      </w:r>
      <w:r w:rsidRPr="00D73ACB">
        <w:rPr>
          <w:rFonts w:cs="Helv"/>
          <w:color w:val="000000"/>
          <w:sz w:val="20"/>
          <w:szCs w:val="20"/>
        </w:rPr>
        <w:t>,50 per jaar</w:t>
      </w:r>
      <w:r>
        <w:rPr>
          <w:rFonts w:cs="Helv"/>
          <w:color w:val="000000"/>
          <w:sz w:val="20"/>
          <w:szCs w:val="20"/>
        </w:rPr>
        <w:t>, inclusief lidmaatschap</w:t>
      </w:r>
      <w:r w:rsidRPr="00D73ACB">
        <w:rPr>
          <w:rFonts w:cs="Helv"/>
          <w:color w:val="000000"/>
          <w:sz w:val="20"/>
          <w:szCs w:val="20"/>
        </w:rPr>
        <w:t xml:space="preserve"> van </w:t>
      </w:r>
      <w:r>
        <w:rPr>
          <w:rFonts w:cs="Helv"/>
          <w:color w:val="000000"/>
          <w:sz w:val="20"/>
          <w:szCs w:val="20"/>
        </w:rPr>
        <w:t>de</w:t>
      </w:r>
      <w:r w:rsidRPr="00D73ACB">
        <w:rPr>
          <w:rFonts w:cs="Helv"/>
          <w:color w:val="000000"/>
          <w:sz w:val="20"/>
          <w:szCs w:val="20"/>
        </w:rPr>
        <w:t xml:space="preserve"> NGF, korting op wedstrijden</w:t>
      </w:r>
      <w:r>
        <w:rPr>
          <w:rFonts w:cs="Helv"/>
          <w:color w:val="000000"/>
          <w:sz w:val="20"/>
          <w:szCs w:val="20"/>
        </w:rPr>
        <w:t xml:space="preserve">, toegang tot </w:t>
      </w:r>
      <w:proofErr w:type="spellStart"/>
      <w:r w:rsidR="002F7FB1">
        <w:rPr>
          <w:rFonts w:cs="Helv"/>
          <w:color w:val="000000"/>
          <w:sz w:val="20"/>
          <w:szCs w:val="20"/>
        </w:rPr>
        <w:t>Nexxchange</w:t>
      </w:r>
      <w:proofErr w:type="spellEnd"/>
      <w:r w:rsidRPr="00D73ACB">
        <w:rPr>
          <w:rFonts w:cs="Helv"/>
          <w:color w:val="000000"/>
          <w:sz w:val="20"/>
          <w:szCs w:val="20"/>
        </w:rPr>
        <w:t xml:space="preserve"> en wij houden u</w:t>
      </w:r>
      <w:r>
        <w:rPr>
          <w:rFonts w:cs="Helv"/>
          <w:color w:val="000000"/>
          <w:sz w:val="20"/>
          <w:szCs w:val="20"/>
        </w:rPr>
        <w:t>w</w:t>
      </w:r>
      <w:r w:rsidRPr="00D73ACB">
        <w:rPr>
          <w:rFonts w:cs="Helv"/>
          <w:color w:val="000000"/>
          <w:sz w:val="20"/>
          <w:szCs w:val="20"/>
        </w:rPr>
        <w:t xml:space="preserve"> handicap</w:t>
      </w:r>
      <w:r>
        <w:rPr>
          <w:rFonts w:cs="Helv"/>
          <w:color w:val="000000"/>
          <w:sz w:val="20"/>
          <w:szCs w:val="20"/>
        </w:rPr>
        <w:t>registratie</w:t>
      </w:r>
      <w:r w:rsidRPr="00D73ACB">
        <w:rPr>
          <w:rFonts w:cs="Helv"/>
          <w:color w:val="000000"/>
          <w:sz w:val="20"/>
          <w:szCs w:val="20"/>
        </w:rPr>
        <w:t xml:space="preserve"> bij.</w:t>
      </w:r>
      <w:r>
        <w:rPr>
          <w:rFonts w:cs="Helv"/>
          <w:color w:val="000000"/>
          <w:sz w:val="20"/>
          <w:szCs w:val="20"/>
        </w:rPr>
        <w:t xml:space="preserve"> </w:t>
      </w:r>
    </w:p>
    <w:p w14:paraId="39420A6C" w14:textId="77777777" w:rsidR="00D10234" w:rsidRDefault="00D10234" w:rsidP="00D10234">
      <w:pPr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</w:p>
    <w:p w14:paraId="3596A7C7" w14:textId="77777777" w:rsidR="00DF1574" w:rsidRDefault="00D1023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 xml:space="preserve">Golfclub </w:t>
      </w:r>
      <w:proofErr w:type="spellStart"/>
      <w:r w:rsidRPr="00157FBB">
        <w:rPr>
          <w:sz w:val="20"/>
          <w:szCs w:val="20"/>
        </w:rPr>
        <w:t>De</w:t>
      </w:r>
      <w:r>
        <w:rPr>
          <w:sz w:val="20"/>
          <w:szCs w:val="20"/>
        </w:rPr>
        <w:t>NeBa</w:t>
      </w:r>
      <w:proofErr w:type="spellEnd"/>
      <w:r>
        <w:rPr>
          <w:sz w:val="20"/>
          <w:szCs w:val="20"/>
        </w:rPr>
        <w:t xml:space="preserve"> </w:t>
      </w:r>
      <w:r w:rsidRPr="00157FBB">
        <w:rPr>
          <w:sz w:val="20"/>
          <w:szCs w:val="20"/>
        </w:rPr>
        <w:t>wil je graag op weg helpen. Dus meld je aan als beginner of als gevorderde.</w:t>
      </w:r>
    </w:p>
    <w:p w14:paraId="6FAF4F43" w14:textId="77777777" w:rsidR="00325939" w:rsidRDefault="00325939" w:rsidP="00325939">
      <w:pPr>
        <w:rPr>
          <w:rFonts w:cs="Helv"/>
          <w:color w:val="000000"/>
          <w:sz w:val="20"/>
          <w:szCs w:val="20"/>
        </w:rPr>
      </w:pPr>
    </w:p>
    <w:p w14:paraId="3380B29B" w14:textId="77777777" w:rsidR="00325939" w:rsidRDefault="00325939" w:rsidP="00325939">
      <w:pPr>
        <w:rPr>
          <w:rFonts w:eastAsia="Batang"/>
          <w:sz w:val="20"/>
          <w:szCs w:val="20"/>
        </w:rPr>
      </w:pPr>
      <w:r>
        <w:rPr>
          <w:rFonts w:cs="Helv"/>
          <w:color w:val="000000"/>
          <w:sz w:val="20"/>
          <w:szCs w:val="20"/>
        </w:rPr>
        <w:t>Graag tot ziens bij een golfevenement.</w:t>
      </w:r>
    </w:p>
    <w:p w14:paraId="6B50A21F" w14:textId="77777777" w:rsidR="00325939" w:rsidRDefault="00325939" w:rsidP="00325939">
      <w:pPr>
        <w:ind w:right="1103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Bestuur golfclub </w:t>
      </w:r>
      <w:proofErr w:type="spellStart"/>
      <w:r>
        <w:rPr>
          <w:rFonts w:eastAsia="Batang"/>
          <w:sz w:val="20"/>
          <w:szCs w:val="20"/>
        </w:rPr>
        <w:t>DeNeBa</w:t>
      </w:r>
      <w:proofErr w:type="spellEnd"/>
    </w:p>
    <w:p w14:paraId="0F6879D9" w14:textId="77777777" w:rsidR="007C6501" w:rsidRDefault="007C6501">
      <w:pPr>
        <w:spacing w:after="160"/>
        <w:rPr>
          <w:sz w:val="20"/>
          <w:szCs w:val="20"/>
        </w:rPr>
      </w:pPr>
    </w:p>
    <w:p w14:paraId="3617339A" w14:textId="77777777" w:rsidR="00325939" w:rsidRDefault="007C6501">
      <w:pPr>
        <w:spacing w:after="160"/>
        <w:rPr>
          <w:sz w:val="20"/>
          <w:szCs w:val="20"/>
        </w:rPr>
      </w:pPr>
      <w:r>
        <w:rPr>
          <w:noProof/>
          <w:sz w:val="20"/>
          <w:szCs w:val="20"/>
          <w:lang w:eastAsia="nl-NL"/>
        </w:rPr>
        <w:drawing>
          <wp:inline distT="0" distB="0" distL="0" distR="0" wp14:anchorId="3F25278A" wp14:editId="0F6AA44A">
            <wp:extent cx="5232400" cy="3070225"/>
            <wp:effectExtent l="0" t="0" r="635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ll_Golfbaan_20De_20Hoge_20Dij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939">
        <w:rPr>
          <w:sz w:val="20"/>
          <w:szCs w:val="20"/>
        </w:rPr>
        <w:br w:type="page"/>
      </w:r>
    </w:p>
    <w:p w14:paraId="33237682" w14:textId="77777777" w:rsidR="00DF1574" w:rsidRPr="001502C6" w:rsidRDefault="008F65A8" w:rsidP="008F65A8">
      <w:pPr>
        <w:pStyle w:val="ListParagraph"/>
        <w:numPr>
          <w:ilvl w:val="0"/>
          <w:numId w:val="5"/>
        </w:numPr>
        <w:rPr>
          <w:b/>
          <w:i/>
          <w:sz w:val="20"/>
          <w:szCs w:val="20"/>
        </w:rPr>
      </w:pPr>
      <w:r w:rsidRPr="001502C6">
        <w:rPr>
          <w:b/>
          <w:i/>
          <w:sz w:val="20"/>
          <w:szCs w:val="20"/>
        </w:rPr>
        <w:lastRenderedPageBreak/>
        <w:t>Lessen voor (</w:t>
      </w:r>
      <w:r w:rsidR="00250FBD" w:rsidRPr="001502C6">
        <w:rPr>
          <w:b/>
          <w:i/>
          <w:sz w:val="20"/>
          <w:szCs w:val="20"/>
        </w:rPr>
        <w:t>al eerder gestarte</w:t>
      </w:r>
      <w:r w:rsidRPr="001502C6">
        <w:rPr>
          <w:b/>
          <w:i/>
          <w:sz w:val="20"/>
          <w:szCs w:val="20"/>
        </w:rPr>
        <w:t>) beginners</w:t>
      </w:r>
    </w:p>
    <w:p w14:paraId="728631B7" w14:textId="77777777" w:rsidR="008F65A8" w:rsidRDefault="008F65A8" w:rsidP="00DF1574">
      <w:pPr>
        <w:rPr>
          <w:sz w:val="20"/>
          <w:szCs w:val="20"/>
        </w:rPr>
      </w:pPr>
    </w:p>
    <w:p w14:paraId="212E272D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 xml:space="preserve">Voor de beginnerslessen maken wij dit jaar gebruik van de </w:t>
      </w:r>
      <w:r w:rsidR="005C2582">
        <w:rPr>
          <w:sz w:val="20"/>
          <w:szCs w:val="20"/>
        </w:rPr>
        <w:t>a</w:t>
      </w:r>
      <w:r w:rsidRPr="00157FBB">
        <w:rPr>
          <w:sz w:val="20"/>
          <w:szCs w:val="20"/>
        </w:rPr>
        <w:t xml:space="preserve">ccommodatie van </w:t>
      </w:r>
      <w:r w:rsidRPr="000B01EE">
        <w:rPr>
          <w:b/>
          <w:sz w:val="20"/>
          <w:szCs w:val="20"/>
        </w:rPr>
        <w:t>Golfacademy De Hoge Dijk</w:t>
      </w:r>
      <w:r w:rsidRPr="00157FBB">
        <w:rPr>
          <w:sz w:val="20"/>
          <w:szCs w:val="20"/>
        </w:rPr>
        <w:t xml:space="preserve"> (zie ook site </w:t>
      </w:r>
      <w:hyperlink r:id="rId9" w:history="1">
        <w:r w:rsidR="005C2582" w:rsidRPr="004950E9">
          <w:rPr>
            <w:rStyle w:val="Hyperlink"/>
            <w:sz w:val="20"/>
            <w:szCs w:val="20"/>
          </w:rPr>
          <w:t>www.dehog</w:t>
        </w:r>
        <w:r w:rsidR="005C2582" w:rsidRPr="004950E9">
          <w:rPr>
            <w:rStyle w:val="Hyperlink"/>
            <w:sz w:val="20"/>
            <w:szCs w:val="20"/>
          </w:rPr>
          <w:t>e</w:t>
        </w:r>
        <w:r w:rsidR="005C2582" w:rsidRPr="004950E9">
          <w:rPr>
            <w:rStyle w:val="Hyperlink"/>
            <w:sz w:val="20"/>
            <w:szCs w:val="20"/>
          </w:rPr>
          <w:t>dijk.nl</w:t>
        </w:r>
      </w:hyperlink>
      <w:r w:rsidRPr="00157FBB">
        <w:rPr>
          <w:sz w:val="20"/>
          <w:szCs w:val="20"/>
        </w:rPr>
        <w:t>)</w:t>
      </w:r>
      <w:r w:rsidR="005C2582">
        <w:rPr>
          <w:sz w:val="20"/>
          <w:szCs w:val="20"/>
        </w:rPr>
        <w:t xml:space="preserve">. Deze accommodatie heeft </w:t>
      </w:r>
      <w:r w:rsidRPr="00157FBB">
        <w:rPr>
          <w:sz w:val="20"/>
          <w:szCs w:val="20"/>
        </w:rPr>
        <w:t>verschillende banen, prima oefenfaciliteiten</w:t>
      </w:r>
      <w:r w:rsidR="005C2582">
        <w:rPr>
          <w:sz w:val="20"/>
          <w:szCs w:val="20"/>
        </w:rPr>
        <w:t>, een</w:t>
      </w:r>
      <w:r w:rsidRPr="00157FBB">
        <w:rPr>
          <w:sz w:val="20"/>
          <w:szCs w:val="20"/>
        </w:rPr>
        <w:t xml:space="preserve"> zeer fraai clubhuis met uitgebreide menu kaart.</w:t>
      </w:r>
    </w:p>
    <w:p w14:paraId="02A1C032" w14:textId="77777777" w:rsidR="00DF1574" w:rsidRPr="00157FBB" w:rsidRDefault="00DF1574" w:rsidP="00DF1574">
      <w:pPr>
        <w:rPr>
          <w:sz w:val="20"/>
          <w:szCs w:val="20"/>
        </w:rPr>
      </w:pPr>
    </w:p>
    <w:p w14:paraId="1256DF49" w14:textId="77777777" w:rsidR="00DF1574" w:rsidRPr="00157FBB" w:rsidRDefault="00DF1574" w:rsidP="00DF1574">
      <w:pPr>
        <w:rPr>
          <w:sz w:val="20"/>
          <w:szCs w:val="20"/>
        </w:rPr>
      </w:pPr>
      <w:proofErr w:type="spellStart"/>
      <w:r w:rsidRPr="00157FBB">
        <w:rPr>
          <w:sz w:val="20"/>
          <w:szCs w:val="20"/>
        </w:rPr>
        <w:t>Abcouderstraatweg</w:t>
      </w:r>
      <w:proofErr w:type="spellEnd"/>
      <w:r w:rsidRPr="00157FBB">
        <w:rPr>
          <w:sz w:val="20"/>
          <w:szCs w:val="20"/>
        </w:rPr>
        <w:t xml:space="preserve"> 46</w:t>
      </w:r>
    </w:p>
    <w:p w14:paraId="29C0B1F0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 xml:space="preserve">1105 AA  Amsterdam Zuidoost </w:t>
      </w:r>
    </w:p>
    <w:p w14:paraId="60771A6E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>Tel: 0294-288142</w:t>
      </w:r>
    </w:p>
    <w:p w14:paraId="543DCA6C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>Mob</w:t>
      </w:r>
      <w:r w:rsidR="00157FBB">
        <w:rPr>
          <w:sz w:val="20"/>
          <w:szCs w:val="20"/>
        </w:rPr>
        <w:t>iel</w:t>
      </w:r>
      <w:r w:rsidRPr="00157FBB">
        <w:rPr>
          <w:sz w:val="20"/>
          <w:szCs w:val="20"/>
        </w:rPr>
        <w:t>: 06-15439263</w:t>
      </w:r>
    </w:p>
    <w:p w14:paraId="618B709E" w14:textId="77777777" w:rsidR="00DF1574" w:rsidRPr="00157FBB" w:rsidRDefault="00DF1574" w:rsidP="00DF1574">
      <w:pPr>
        <w:rPr>
          <w:sz w:val="20"/>
          <w:szCs w:val="20"/>
        </w:rPr>
      </w:pPr>
    </w:p>
    <w:p w14:paraId="3D6C4001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>De Golfschool heeft gekwalificeerde golfprofessionals in dienst.</w:t>
      </w:r>
    </w:p>
    <w:p w14:paraId="7CE041B3" w14:textId="77777777" w:rsidR="00DF1574" w:rsidRPr="00157FBB" w:rsidRDefault="00DF1574" w:rsidP="00DF1574">
      <w:pPr>
        <w:rPr>
          <w:sz w:val="20"/>
          <w:szCs w:val="20"/>
        </w:rPr>
      </w:pPr>
      <w:r w:rsidRPr="00157FBB">
        <w:rPr>
          <w:sz w:val="20"/>
          <w:szCs w:val="20"/>
        </w:rPr>
        <w:t xml:space="preserve">De pro geeft les op elk niveau van beginnende golfers tot aan de laagste handicappers, dus les op maat. </w:t>
      </w:r>
    </w:p>
    <w:p w14:paraId="424559FA" w14:textId="77777777" w:rsidR="00A43539" w:rsidRDefault="00A43539" w:rsidP="00F90D70"/>
    <w:p w14:paraId="79999FA9" w14:textId="77777777" w:rsidR="00157FBB" w:rsidRPr="00D02FA7" w:rsidRDefault="000B01EE" w:rsidP="001502C6">
      <w:pPr>
        <w:spacing w:line="240" w:lineRule="auto"/>
        <w:ind w:right="1103" w:firstLine="709"/>
        <w:rPr>
          <w:b/>
          <w:sz w:val="20"/>
          <w:szCs w:val="20"/>
          <w:u w:val="single"/>
        </w:rPr>
      </w:pPr>
      <w:r w:rsidRPr="00D02FA7">
        <w:rPr>
          <w:b/>
          <w:sz w:val="20"/>
          <w:szCs w:val="20"/>
          <w:u w:val="single"/>
        </w:rPr>
        <w:t>Groepsindeling</w:t>
      </w:r>
    </w:p>
    <w:p w14:paraId="158F206A" w14:textId="77777777" w:rsidR="00157FBB" w:rsidRDefault="00157FBB" w:rsidP="00157FBB">
      <w:pPr>
        <w:rPr>
          <w:sz w:val="20"/>
          <w:szCs w:val="20"/>
        </w:rPr>
      </w:pPr>
      <w:r>
        <w:rPr>
          <w:sz w:val="20"/>
          <w:szCs w:val="20"/>
        </w:rPr>
        <w:t>Het mooiste is om al</w:t>
      </w:r>
      <w:r w:rsidRPr="003535C1">
        <w:rPr>
          <w:sz w:val="20"/>
          <w:szCs w:val="20"/>
        </w:rPr>
        <w:t xml:space="preserve"> een groep van </w:t>
      </w:r>
      <w:r>
        <w:rPr>
          <w:sz w:val="20"/>
          <w:szCs w:val="20"/>
        </w:rPr>
        <w:t xml:space="preserve">vier, vijf of zes </w:t>
      </w:r>
      <w:r w:rsidRPr="003535C1">
        <w:rPr>
          <w:sz w:val="20"/>
          <w:szCs w:val="20"/>
        </w:rPr>
        <w:t>golfers</w:t>
      </w:r>
      <w:r>
        <w:rPr>
          <w:sz w:val="20"/>
          <w:szCs w:val="20"/>
        </w:rPr>
        <w:t xml:space="preserve"> vanuit DNB</w:t>
      </w:r>
      <w:r w:rsidRPr="003535C1">
        <w:rPr>
          <w:sz w:val="20"/>
          <w:szCs w:val="20"/>
        </w:rPr>
        <w:t xml:space="preserve"> </w:t>
      </w:r>
      <w:r w:rsidR="008F65A8">
        <w:rPr>
          <w:sz w:val="20"/>
          <w:szCs w:val="20"/>
        </w:rPr>
        <w:t xml:space="preserve">(collega’s en hun gezinsleden) </w:t>
      </w:r>
      <w:r w:rsidRPr="003535C1">
        <w:rPr>
          <w:sz w:val="20"/>
          <w:szCs w:val="20"/>
        </w:rPr>
        <w:t xml:space="preserve">te vinden om mee te lessen. Lukt dat niet </w:t>
      </w:r>
      <w:r>
        <w:rPr>
          <w:sz w:val="20"/>
          <w:szCs w:val="20"/>
        </w:rPr>
        <w:t xml:space="preserve">dan regelt de pro van De Hoge Dijk </w:t>
      </w:r>
      <w:r w:rsidRPr="003535C1">
        <w:rPr>
          <w:sz w:val="20"/>
          <w:szCs w:val="20"/>
        </w:rPr>
        <w:t>dat je</w:t>
      </w:r>
      <w:r>
        <w:rPr>
          <w:sz w:val="20"/>
          <w:szCs w:val="20"/>
        </w:rPr>
        <w:t xml:space="preserve"> in</w:t>
      </w:r>
      <w:r w:rsidRPr="003535C1">
        <w:rPr>
          <w:sz w:val="20"/>
          <w:szCs w:val="20"/>
        </w:rPr>
        <w:t xml:space="preserve"> een groep </w:t>
      </w:r>
      <w:r>
        <w:rPr>
          <w:sz w:val="20"/>
          <w:szCs w:val="20"/>
        </w:rPr>
        <w:t xml:space="preserve">met andere </w:t>
      </w:r>
      <w:r w:rsidRPr="003535C1">
        <w:rPr>
          <w:sz w:val="20"/>
          <w:szCs w:val="20"/>
        </w:rPr>
        <w:t>golfers terecht k</w:t>
      </w:r>
      <w:r w:rsidR="00325939">
        <w:rPr>
          <w:sz w:val="20"/>
          <w:szCs w:val="20"/>
        </w:rPr>
        <w:t xml:space="preserve">an </w:t>
      </w:r>
      <w:r>
        <w:rPr>
          <w:sz w:val="20"/>
          <w:szCs w:val="20"/>
        </w:rPr>
        <w:t>om te lessen.</w:t>
      </w:r>
    </w:p>
    <w:p w14:paraId="2EDB4C77" w14:textId="77777777" w:rsidR="00157FBB" w:rsidRDefault="00157FBB" w:rsidP="00157FBB">
      <w:pPr>
        <w:rPr>
          <w:sz w:val="20"/>
          <w:szCs w:val="20"/>
        </w:rPr>
      </w:pPr>
    </w:p>
    <w:p w14:paraId="2E112F6C" w14:textId="77777777" w:rsidR="000B01EE" w:rsidRPr="00D02FA7" w:rsidRDefault="000B01EE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 w:rsidR="00157FBB" w:rsidRPr="00D02FA7">
        <w:rPr>
          <w:b/>
          <w:sz w:val="20"/>
          <w:szCs w:val="20"/>
          <w:u w:val="single"/>
        </w:rPr>
        <w:t xml:space="preserve">Trainingsschema </w:t>
      </w:r>
    </w:p>
    <w:p w14:paraId="645512EE" w14:textId="77777777" w:rsidR="00157FBB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627533">
        <w:rPr>
          <w:rFonts w:cs="Helv"/>
          <w:color w:val="000000"/>
          <w:sz w:val="20"/>
          <w:szCs w:val="20"/>
        </w:rPr>
        <w:t>Bij deze cursus maak</w:t>
      </w:r>
      <w:r w:rsidR="000B01EE">
        <w:rPr>
          <w:rFonts w:cs="Helv"/>
          <w:color w:val="000000"/>
          <w:sz w:val="20"/>
          <w:szCs w:val="20"/>
        </w:rPr>
        <w:t xml:space="preserve"> je</w:t>
      </w:r>
      <w:r w:rsidRPr="00627533">
        <w:rPr>
          <w:rFonts w:cs="Helv"/>
          <w:color w:val="000000"/>
          <w:sz w:val="20"/>
          <w:szCs w:val="20"/>
        </w:rPr>
        <w:t xml:space="preserve"> kennis met de omgeving op de golfbaan en leert </w:t>
      </w:r>
      <w:r w:rsidR="000B01EE">
        <w:rPr>
          <w:rFonts w:cs="Helv"/>
          <w:color w:val="000000"/>
          <w:sz w:val="20"/>
          <w:szCs w:val="20"/>
        </w:rPr>
        <w:t>je</w:t>
      </w:r>
      <w:r w:rsidRPr="00627533">
        <w:rPr>
          <w:rFonts w:cs="Helv"/>
          <w:color w:val="000000"/>
          <w:sz w:val="20"/>
          <w:szCs w:val="20"/>
        </w:rPr>
        <w:t xml:space="preserve"> de basisbeginselen van golf</w:t>
      </w:r>
      <w:r>
        <w:rPr>
          <w:rFonts w:cs="Helv"/>
          <w:color w:val="000000"/>
          <w:sz w:val="20"/>
          <w:szCs w:val="20"/>
        </w:rPr>
        <w:t>.</w:t>
      </w:r>
      <w:r w:rsidRPr="00627533">
        <w:rPr>
          <w:rFonts w:cs="Helv"/>
          <w:color w:val="000000"/>
          <w:sz w:val="20"/>
          <w:szCs w:val="20"/>
        </w:rPr>
        <w:t xml:space="preserve"> Hiermee ben</w:t>
      </w:r>
      <w:r w:rsidR="000B01EE">
        <w:rPr>
          <w:rFonts w:cs="Helv"/>
          <w:color w:val="000000"/>
          <w:sz w:val="20"/>
          <w:szCs w:val="20"/>
        </w:rPr>
        <w:t xml:space="preserve"> je</w:t>
      </w:r>
      <w:r w:rsidRPr="00627533">
        <w:rPr>
          <w:rFonts w:cs="Helv"/>
          <w:color w:val="000000"/>
          <w:sz w:val="20"/>
          <w:szCs w:val="20"/>
        </w:rPr>
        <w:t xml:space="preserve"> in staat om op </w:t>
      </w:r>
      <w:r w:rsidR="005C2582">
        <w:rPr>
          <w:rFonts w:cs="Helv"/>
          <w:color w:val="000000"/>
          <w:sz w:val="20"/>
          <w:szCs w:val="20"/>
        </w:rPr>
        <w:t xml:space="preserve">een </w:t>
      </w:r>
      <w:r w:rsidRPr="00627533">
        <w:rPr>
          <w:rFonts w:cs="Helv"/>
          <w:color w:val="000000"/>
          <w:sz w:val="20"/>
          <w:szCs w:val="20"/>
        </w:rPr>
        <w:t xml:space="preserve">veilige manier baanervaring op te doen. </w:t>
      </w:r>
      <w:r w:rsidRPr="001F412E">
        <w:rPr>
          <w:rFonts w:cs="Helv"/>
          <w:color w:val="000000"/>
          <w:sz w:val="20"/>
          <w:szCs w:val="20"/>
        </w:rPr>
        <w:t xml:space="preserve">Onder begeleiding van </w:t>
      </w:r>
      <w:r w:rsidR="000B01EE">
        <w:rPr>
          <w:rFonts w:cs="Helv"/>
          <w:color w:val="000000"/>
          <w:sz w:val="20"/>
          <w:szCs w:val="20"/>
        </w:rPr>
        <w:t>de</w:t>
      </w:r>
      <w:r w:rsidR="000B01EE" w:rsidRPr="001F412E">
        <w:rPr>
          <w:rFonts w:cs="Helv"/>
          <w:color w:val="000000"/>
          <w:sz w:val="20"/>
          <w:szCs w:val="20"/>
        </w:rPr>
        <w:t xml:space="preserve"> </w:t>
      </w:r>
      <w:r w:rsidRPr="001F412E">
        <w:rPr>
          <w:rFonts w:cs="Helv"/>
          <w:color w:val="000000"/>
          <w:sz w:val="20"/>
          <w:szCs w:val="20"/>
        </w:rPr>
        <w:t>PGA gecertificeerde professional maak</w:t>
      </w:r>
      <w:r w:rsidR="000B01EE">
        <w:rPr>
          <w:rFonts w:cs="Helv"/>
          <w:color w:val="000000"/>
          <w:sz w:val="20"/>
          <w:szCs w:val="20"/>
        </w:rPr>
        <w:t xml:space="preserve"> je</w:t>
      </w:r>
      <w:r w:rsidRPr="001F412E">
        <w:rPr>
          <w:rFonts w:cs="Helv"/>
          <w:color w:val="000000"/>
          <w:sz w:val="20"/>
          <w:szCs w:val="20"/>
        </w:rPr>
        <w:t xml:space="preserve"> op een plezierige en correcte manier kennis met de baan, de basistechniek van slagen en </w:t>
      </w:r>
      <w:r w:rsidR="000B01EE">
        <w:rPr>
          <w:rFonts w:cs="Helv"/>
          <w:color w:val="000000"/>
          <w:sz w:val="20"/>
          <w:szCs w:val="20"/>
        </w:rPr>
        <w:t xml:space="preserve">de </w:t>
      </w:r>
      <w:r w:rsidRPr="001F412E">
        <w:rPr>
          <w:rFonts w:cs="Helv"/>
          <w:color w:val="000000"/>
          <w:sz w:val="20"/>
          <w:szCs w:val="20"/>
        </w:rPr>
        <w:t xml:space="preserve">begrippen van de golfsport. Zij maken </w:t>
      </w:r>
      <w:r w:rsidR="000B01EE">
        <w:rPr>
          <w:rFonts w:cs="Helv"/>
          <w:color w:val="000000"/>
          <w:sz w:val="20"/>
          <w:szCs w:val="20"/>
        </w:rPr>
        <w:t>je</w:t>
      </w:r>
      <w:r w:rsidRPr="001F412E">
        <w:rPr>
          <w:rFonts w:cs="Helv"/>
          <w:color w:val="000000"/>
          <w:sz w:val="20"/>
          <w:szCs w:val="20"/>
        </w:rPr>
        <w:t xml:space="preserve"> niet alleen wegwijs in termen als drives (lange slagen), het zogenaamde korte werk (putten en chippen) maar leren </w:t>
      </w:r>
      <w:r w:rsidR="000B01EE">
        <w:rPr>
          <w:rFonts w:cs="Helv"/>
          <w:color w:val="000000"/>
          <w:sz w:val="20"/>
          <w:szCs w:val="20"/>
        </w:rPr>
        <w:t>je</w:t>
      </w:r>
      <w:r w:rsidRPr="001F412E">
        <w:rPr>
          <w:rFonts w:cs="Helv"/>
          <w:color w:val="000000"/>
          <w:sz w:val="20"/>
          <w:szCs w:val="20"/>
        </w:rPr>
        <w:t xml:space="preserve"> ook de (veiligheid)regels en etiquette zodat </w:t>
      </w:r>
      <w:r w:rsidR="000B01EE">
        <w:rPr>
          <w:rFonts w:cs="Helv"/>
          <w:color w:val="000000"/>
          <w:sz w:val="20"/>
          <w:szCs w:val="20"/>
        </w:rPr>
        <w:t>je</w:t>
      </w:r>
      <w:r w:rsidRPr="001F412E">
        <w:rPr>
          <w:rFonts w:cs="Helv"/>
          <w:color w:val="000000"/>
          <w:sz w:val="20"/>
          <w:szCs w:val="20"/>
        </w:rPr>
        <w:t xml:space="preserve"> de golfsport overal ter wereld op dezelfde manier en met eerbied voor de traditie</w:t>
      </w:r>
      <w:r>
        <w:rPr>
          <w:rFonts w:cs="Helv"/>
          <w:color w:val="000000"/>
          <w:sz w:val="20"/>
          <w:szCs w:val="20"/>
        </w:rPr>
        <w:t xml:space="preserve">s, kan beoefenen. </w:t>
      </w:r>
    </w:p>
    <w:p w14:paraId="2EC4265A" w14:textId="77777777" w:rsidR="00157FBB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</w:p>
    <w:p w14:paraId="36002822" w14:textId="77777777" w:rsidR="00157FBB" w:rsidRDefault="000B01EE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>
        <w:rPr>
          <w:rFonts w:cs="Helv"/>
          <w:color w:val="000000"/>
          <w:sz w:val="20"/>
          <w:szCs w:val="20"/>
        </w:rPr>
        <w:t>Je</w:t>
      </w:r>
      <w:r w:rsidR="00157FBB">
        <w:rPr>
          <w:rFonts w:cs="Helv"/>
          <w:color w:val="000000"/>
          <w:sz w:val="20"/>
          <w:szCs w:val="20"/>
        </w:rPr>
        <w:t xml:space="preserve"> leert in 6</w:t>
      </w:r>
      <w:r w:rsidR="00157FBB" w:rsidRPr="001F412E">
        <w:rPr>
          <w:rFonts w:cs="Helv"/>
          <w:color w:val="000000"/>
          <w:sz w:val="20"/>
          <w:szCs w:val="20"/>
        </w:rPr>
        <w:t xml:space="preserve"> lessen van </w:t>
      </w:r>
      <w:r w:rsidR="00157FBB">
        <w:rPr>
          <w:rFonts w:cs="Helv"/>
          <w:color w:val="000000"/>
          <w:sz w:val="20"/>
          <w:szCs w:val="20"/>
        </w:rPr>
        <w:t>60</w:t>
      </w:r>
      <w:r w:rsidR="00157FBB" w:rsidRPr="001F412E">
        <w:rPr>
          <w:rFonts w:cs="Helv"/>
          <w:color w:val="000000"/>
          <w:sz w:val="20"/>
          <w:szCs w:val="20"/>
        </w:rPr>
        <w:t xml:space="preserve"> minuten de basisbeginselen van de golfsport</w:t>
      </w:r>
      <w:r w:rsidR="00157FBB">
        <w:rPr>
          <w:rFonts w:cs="Helv"/>
          <w:color w:val="000000"/>
          <w:sz w:val="20"/>
          <w:szCs w:val="20"/>
        </w:rPr>
        <w:t xml:space="preserve"> op de </w:t>
      </w:r>
      <w:proofErr w:type="spellStart"/>
      <w:r w:rsidR="00157FBB">
        <w:rPr>
          <w:rFonts w:cs="Helv"/>
          <w:color w:val="000000"/>
          <w:sz w:val="20"/>
          <w:szCs w:val="20"/>
        </w:rPr>
        <w:t>driving</w:t>
      </w:r>
      <w:proofErr w:type="spellEnd"/>
      <w:r w:rsidR="00157FBB">
        <w:rPr>
          <w:rFonts w:cs="Helv"/>
          <w:color w:val="000000"/>
          <w:sz w:val="20"/>
          <w:szCs w:val="20"/>
        </w:rPr>
        <w:t xml:space="preserve"> range en krijg</w:t>
      </w:r>
      <w:r>
        <w:rPr>
          <w:rFonts w:cs="Helv"/>
          <w:color w:val="000000"/>
          <w:sz w:val="20"/>
          <w:szCs w:val="20"/>
        </w:rPr>
        <w:t xml:space="preserve"> je</w:t>
      </w:r>
      <w:r w:rsidR="00157FBB">
        <w:rPr>
          <w:rFonts w:cs="Helv"/>
          <w:color w:val="000000"/>
          <w:sz w:val="20"/>
          <w:szCs w:val="20"/>
        </w:rPr>
        <w:t xml:space="preserve"> ook een </w:t>
      </w:r>
      <w:proofErr w:type="spellStart"/>
      <w:r w:rsidR="00157FBB">
        <w:rPr>
          <w:rFonts w:cs="Helv"/>
          <w:color w:val="000000"/>
          <w:sz w:val="20"/>
          <w:szCs w:val="20"/>
        </w:rPr>
        <w:t>baanles</w:t>
      </w:r>
      <w:proofErr w:type="spellEnd"/>
      <w:r w:rsidR="00157FBB">
        <w:rPr>
          <w:rFonts w:cs="Helv"/>
          <w:color w:val="000000"/>
          <w:sz w:val="20"/>
          <w:szCs w:val="20"/>
        </w:rPr>
        <w:t xml:space="preserve"> van 2 uur in de baan</w:t>
      </w:r>
      <w:r w:rsidR="00157FBB" w:rsidRPr="001F412E">
        <w:rPr>
          <w:rFonts w:cs="Helv"/>
          <w:color w:val="000000"/>
          <w:sz w:val="20"/>
          <w:szCs w:val="20"/>
        </w:rPr>
        <w:t>.</w:t>
      </w:r>
      <w:r w:rsidR="00157FBB">
        <w:rPr>
          <w:rFonts w:cs="Helv"/>
          <w:color w:val="000000"/>
          <w:sz w:val="20"/>
          <w:szCs w:val="20"/>
        </w:rPr>
        <w:t xml:space="preserve"> </w:t>
      </w:r>
      <w:r w:rsidR="00157FBB" w:rsidRPr="001F412E">
        <w:rPr>
          <w:rFonts w:cs="Helv"/>
          <w:color w:val="000000"/>
          <w:sz w:val="20"/>
          <w:szCs w:val="20"/>
        </w:rPr>
        <w:t>D</w:t>
      </w:r>
      <w:r w:rsidR="00157FBB">
        <w:rPr>
          <w:rFonts w:cs="Helv"/>
          <w:color w:val="000000"/>
          <w:sz w:val="20"/>
          <w:szCs w:val="20"/>
        </w:rPr>
        <w:t>eze cursus</w:t>
      </w:r>
      <w:r w:rsidR="00157FBB" w:rsidRPr="001F412E">
        <w:rPr>
          <w:rFonts w:cs="Helv"/>
          <w:color w:val="000000"/>
          <w:sz w:val="20"/>
          <w:szCs w:val="20"/>
        </w:rPr>
        <w:t xml:space="preserve"> is voor beginners d</w:t>
      </w:r>
      <w:r w:rsidR="00157FBB">
        <w:rPr>
          <w:rFonts w:cs="Helv"/>
          <w:color w:val="000000"/>
          <w:sz w:val="20"/>
          <w:szCs w:val="20"/>
        </w:rPr>
        <w:t>ie</w:t>
      </w:r>
      <w:r w:rsidR="00157FBB" w:rsidRPr="001F412E">
        <w:rPr>
          <w:rFonts w:cs="Helv"/>
          <w:color w:val="000000"/>
          <w:sz w:val="20"/>
          <w:szCs w:val="20"/>
        </w:rPr>
        <w:t xml:space="preserve"> nooit of nauwelijks hebben gegolfd</w:t>
      </w:r>
      <w:r>
        <w:rPr>
          <w:rFonts w:cs="Helv"/>
          <w:color w:val="000000"/>
          <w:sz w:val="20"/>
          <w:szCs w:val="20"/>
        </w:rPr>
        <w:t xml:space="preserve">, </w:t>
      </w:r>
      <w:r w:rsidR="00BE3EDC">
        <w:rPr>
          <w:rFonts w:cs="Helv"/>
          <w:color w:val="000000"/>
          <w:sz w:val="20"/>
          <w:szCs w:val="20"/>
        </w:rPr>
        <w:t xml:space="preserve">die een vervolg willen geven op de lessen </w:t>
      </w:r>
      <w:r>
        <w:rPr>
          <w:rFonts w:cs="Helv"/>
          <w:color w:val="000000"/>
          <w:sz w:val="20"/>
          <w:szCs w:val="20"/>
        </w:rPr>
        <w:t>of die een herstart willen maken</w:t>
      </w:r>
      <w:r w:rsidR="00157FBB" w:rsidRPr="001F412E">
        <w:rPr>
          <w:rFonts w:cs="Helv"/>
          <w:color w:val="000000"/>
          <w:sz w:val="20"/>
          <w:szCs w:val="20"/>
        </w:rPr>
        <w:t xml:space="preserve">. </w:t>
      </w:r>
      <w:r w:rsidR="00157FBB">
        <w:rPr>
          <w:rFonts w:cs="Helv"/>
          <w:color w:val="000000"/>
          <w:sz w:val="20"/>
          <w:szCs w:val="20"/>
        </w:rPr>
        <w:t>Na de starterscursus k</w:t>
      </w:r>
      <w:r>
        <w:rPr>
          <w:rFonts w:cs="Helv"/>
          <w:color w:val="000000"/>
          <w:sz w:val="20"/>
          <w:szCs w:val="20"/>
        </w:rPr>
        <w:t xml:space="preserve">an je </w:t>
      </w:r>
      <w:r w:rsidR="00157FBB" w:rsidRPr="00627533">
        <w:rPr>
          <w:rFonts w:cs="Helv"/>
          <w:color w:val="000000"/>
          <w:sz w:val="20"/>
          <w:szCs w:val="20"/>
        </w:rPr>
        <w:t>zelfstandig spelen in de baan volgens alle etiquette en golfregels die voor de beginnende golfer belangrijk zijn.</w:t>
      </w:r>
      <w:r w:rsidR="00BE3EDC">
        <w:rPr>
          <w:rFonts w:cs="Helv"/>
          <w:color w:val="000000"/>
          <w:sz w:val="20"/>
          <w:szCs w:val="20"/>
        </w:rPr>
        <w:t xml:space="preserve"> </w:t>
      </w:r>
      <w:r w:rsidR="00250FBD">
        <w:rPr>
          <w:rFonts w:cs="Helv"/>
          <w:color w:val="000000"/>
          <w:sz w:val="20"/>
          <w:szCs w:val="20"/>
        </w:rPr>
        <w:t xml:space="preserve">Aan ’t eind van de lessen krijg je van de pro een baanpermissie (zie ook onder 2. Golftheorie). </w:t>
      </w:r>
    </w:p>
    <w:p w14:paraId="3F10673C" w14:textId="77777777" w:rsidR="00325939" w:rsidRDefault="00325939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</w:p>
    <w:p w14:paraId="73553C30" w14:textId="77777777" w:rsidR="00325939" w:rsidRDefault="00325939">
      <w:pPr>
        <w:spacing w:after="1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27F30403" w14:textId="77777777" w:rsidR="00573C23" w:rsidRPr="00D02FA7" w:rsidRDefault="00573C23" w:rsidP="00573C23">
      <w:pPr>
        <w:pStyle w:val="ListParagraph"/>
        <w:spacing w:line="240" w:lineRule="auto"/>
        <w:ind w:left="360" w:firstLine="349"/>
        <w:rPr>
          <w:b/>
          <w:sz w:val="20"/>
          <w:szCs w:val="20"/>
          <w:u w:val="single"/>
        </w:rPr>
      </w:pPr>
      <w:r w:rsidRPr="00D02FA7">
        <w:rPr>
          <w:b/>
          <w:sz w:val="20"/>
          <w:szCs w:val="20"/>
          <w:u w:val="single"/>
        </w:rPr>
        <w:lastRenderedPageBreak/>
        <w:t xml:space="preserve">Oefenen </w:t>
      </w:r>
    </w:p>
    <w:p w14:paraId="30EDA342" w14:textId="77777777" w:rsidR="00573C23" w:rsidRDefault="00573C23" w:rsidP="00573C23">
      <w:pPr>
        <w:rPr>
          <w:sz w:val="20"/>
          <w:szCs w:val="20"/>
        </w:rPr>
      </w:pPr>
      <w:r>
        <w:rPr>
          <w:sz w:val="20"/>
          <w:szCs w:val="20"/>
        </w:rPr>
        <w:t>De bedoeli</w:t>
      </w:r>
      <w:r w:rsidRPr="008E1360">
        <w:rPr>
          <w:sz w:val="20"/>
          <w:szCs w:val="20"/>
        </w:rPr>
        <w:t xml:space="preserve">ng is dat </w:t>
      </w:r>
      <w:r>
        <w:rPr>
          <w:sz w:val="20"/>
          <w:szCs w:val="20"/>
        </w:rPr>
        <w:t xml:space="preserve">je </w:t>
      </w:r>
      <w:r w:rsidRPr="008E1360">
        <w:rPr>
          <w:sz w:val="20"/>
          <w:szCs w:val="20"/>
        </w:rPr>
        <w:t xml:space="preserve">veel gaat spelen om ervaring op te doen in de baan zodat </w:t>
      </w:r>
      <w:r>
        <w:rPr>
          <w:sz w:val="20"/>
          <w:szCs w:val="20"/>
        </w:rPr>
        <w:t>je</w:t>
      </w:r>
      <w:r w:rsidRPr="008E1360">
        <w:rPr>
          <w:sz w:val="20"/>
          <w:szCs w:val="20"/>
        </w:rPr>
        <w:t xml:space="preserve"> ook steeds beter de regels en etiquette toe kan passen. Ook oefen </w:t>
      </w:r>
      <w:r>
        <w:rPr>
          <w:sz w:val="20"/>
          <w:szCs w:val="20"/>
        </w:rPr>
        <w:t xml:space="preserve">je </w:t>
      </w:r>
      <w:r w:rsidRPr="008E1360">
        <w:rPr>
          <w:sz w:val="20"/>
          <w:szCs w:val="20"/>
        </w:rPr>
        <w:t>regelmatig op de oefengreen om bunkerslagen en het chippen en putten onder de knie te kr</w:t>
      </w:r>
      <w:r>
        <w:rPr>
          <w:sz w:val="20"/>
          <w:szCs w:val="20"/>
        </w:rPr>
        <w:t>ij</w:t>
      </w:r>
      <w:r w:rsidRPr="008E1360">
        <w:rPr>
          <w:sz w:val="20"/>
          <w:szCs w:val="20"/>
        </w:rPr>
        <w:t xml:space="preserve">gen. Met </w:t>
      </w:r>
      <w:r>
        <w:rPr>
          <w:sz w:val="20"/>
          <w:szCs w:val="20"/>
        </w:rPr>
        <w:t>je</w:t>
      </w:r>
      <w:r w:rsidRPr="008E1360">
        <w:rPr>
          <w:sz w:val="20"/>
          <w:szCs w:val="20"/>
        </w:rPr>
        <w:t xml:space="preserve"> pro werk </w:t>
      </w:r>
      <w:r>
        <w:rPr>
          <w:sz w:val="20"/>
          <w:szCs w:val="20"/>
        </w:rPr>
        <w:t>je</w:t>
      </w:r>
      <w:r w:rsidRPr="008E1360">
        <w:rPr>
          <w:sz w:val="20"/>
          <w:szCs w:val="20"/>
        </w:rPr>
        <w:t xml:space="preserve"> verder aan </w:t>
      </w:r>
      <w:r>
        <w:rPr>
          <w:sz w:val="20"/>
          <w:szCs w:val="20"/>
        </w:rPr>
        <w:t>je v</w:t>
      </w:r>
      <w:r w:rsidRPr="008E1360">
        <w:rPr>
          <w:sz w:val="20"/>
          <w:szCs w:val="20"/>
        </w:rPr>
        <w:t>aardigheid.</w:t>
      </w:r>
    </w:p>
    <w:p w14:paraId="279CEF59" w14:textId="77777777" w:rsidR="00573C23" w:rsidRDefault="00573C23" w:rsidP="00573C23">
      <w:pPr>
        <w:rPr>
          <w:sz w:val="20"/>
          <w:szCs w:val="20"/>
        </w:rPr>
      </w:pPr>
    </w:p>
    <w:p w14:paraId="4A96F10A" w14:textId="77777777" w:rsidR="00573C23" w:rsidRDefault="00573C23" w:rsidP="00573C23">
      <w:pPr>
        <w:rPr>
          <w:sz w:val="20"/>
          <w:szCs w:val="20"/>
        </w:rPr>
      </w:pPr>
      <w:r>
        <w:rPr>
          <w:sz w:val="20"/>
          <w:szCs w:val="20"/>
        </w:rPr>
        <w:t xml:space="preserve">Je </w:t>
      </w:r>
      <w:r w:rsidRPr="00545AE2">
        <w:rPr>
          <w:sz w:val="20"/>
          <w:szCs w:val="20"/>
        </w:rPr>
        <w:t xml:space="preserve">kunt </w:t>
      </w:r>
      <w:r>
        <w:rPr>
          <w:sz w:val="20"/>
          <w:szCs w:val="20"/>
        </w:rPr>
        <w:t xml:space="preserve">ook </w:t>
      </w:r>
      <w:r w:rsidRPr="00545AE2">
        <w:rPr>
          <w:sz w:val="20"/>
          <w:szCs w:val="20"/>
        </w:rPr>
        <w:t xml:space="preserve">zelfstandig gaan oefenen op de </w:t>
      </w:r>
      <w:proofErr w:type="spellStart"/>
      <w:r>
        <w:rPr>
          <w:sz w:val="20"/>
          <w:szCs w:val="20"/>
        </w:rPr>
        <w:t>driving</w:t>
      </w:r>
      <w:proofErr w:type="spellEnd"/>
      <w:r>
        <w:rPr>
          <w:sz w:val="20"/>
          <w:szCs w:val="20"/>
        </w:rPr>
        <w:t xml:space="preserve"> range van De Hoge Dijk</w:t>
      </w:r>
      <w:r w:rsidR="00325939">
        <w:rPr>
          <w:sz w:val="20"/>
          <w:szCs w:val="20"/>
        </w:rPr>
        <w:t>, waar</w:t>
      </w:r>
      <w:r>
        <w:rPr>
          <w:sz w:val="20"/>
          <w:szCs w:val="20"/>
        </w:rPr>
        <w:t xml:space="preserve"> je gebruik </w:t>
      </w:r>
      <w:r w:rsidR="00325939">
        <w:rPr>
          <w:sz w:val="20"/>
          <w:szCs w:val="20"/>
        </w:rPr>
        <w:t xml:space="preserve">kan </w:t>
      </w:r>
      <w:r>
        <w:rPr>
          <w:sz w:val="20"/>
          <w:szCs w:val="20"/>
        </w:rPr>
        <w:t>maken van Trackman Range (</w:t>
      </w:r>
      <w:hyperlink r:id="rId10" w:history="1">
        <w:r>
          <w:rPr>
            <w:rStyle w:val="Hyperlink"/>
            <w:rFonts w:ascii="Calibri" w:hAnsi="Calibri" w:cs="Calibri"/>
            <w:sz w:val="22"/>
            <w:szCs w:val="22"/>
          </w:rPr>
          <w:t>https://www.dehogedijk.nl/golfacademy/trackman-range/</w:t>
        </w:r>
      </w:hyperlink>
      <w:r>
        <w:rPr>
          <w:rFonts w:ascii="Calibri" w:hAnsi="Calibri" w:cs="Calibri"/>
          <w:sz w:val="22"/>
          <w:szCs w:val="22"/>
        </w:rPr>
        <w:t>)</w:t>
      </w:r>
    </w:p>
    <w:p w14:paraId="1BA9DFF5" w14:textId="77777777" w:rsidR="00573C23" w:rsidRDefault="00573C23" w:rsidP="00573C23">
      <w:pPr>
        <w:rPr>
          <w:b/>
          <w:sz w:val="20"/>
          <w:szCs w:val="20"/>
        </w:rPr>
      </w:pPr>
    </w:p>
    <w:p w14:paraId="5F016CE1" w14:textId="77777777" w:rsidR="000B01EE" w:rsidRPr="00D02FA7" w:rsidRDefault="000B01EE" w:rsidP="00231D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b/>
          <w:color w:val="000000"/>
          <w:sz w:val="20"/>
          <w:szCs w:val="20"/>
          <w:u w:val="single"/>
        </w:rPr>
      </w:pPr>
      <w:r>
        <w:rPr>
          <w:rFonts w:cs="Helv"/>
          <w:color w:val="000000"/>
          <w:sz w:val="20"/>
          <w:szCs w:val="20"/>
        </w:rPr>
        <w:tab/>
      </w:r>
      <w:r w:rsidRPr="00D02FA7">
        <w:rPr>
          <w:rFonts w:cs="Helv"/>
          <w:b/>
          <w:color w:val="000000"/>
          <w:sz w:val="20"/>
          <w:szCs w:val="20"/>
          <w:u w:val="single"/>
        </w:rPr>
        <w:t xml:space="preserve">Kosten </w:t>
      </w:r>
      <w:r w:rsidR="00D02FA7">
        <w:rPr>
          <w:rFonts w:cs="Helv"/>
          <w:b/>
          <w:color w:val="000000"/>
          <w:sz w:val="20"/>
          <w:szCs w:val="20"/>
          <w:u w:val="single"/>
        </w:rPr>
        <w:t>en data</w:t>
      </w:r>
    </w:p>
    <w:p w14:paraId="54BADA64" w14:textId="55B670F3" w:rsidR="00157FBB" w:rsidRPr="001F412E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1F412E">
        <w:rPr>
          <w:rFonts w:cs="Helv"/>
          <w:color w:val="000000"/>
          <w:sz w:val="20"/>
          <w:szCs w:val="20"/>
        </w:rPr>
        <w:t xml:space="preserve">Kosten zijn </w:t>
      </w:r>
      <w:r w:rsidR="00525518">
        <w:rPr>
          <w:rFonts w:cs="Helv"/>
          <w:color w:val="000000"/>
          <w:sz w:val="20"/>
          <w:szCs w:val="20"/>
        </w:rPr>
        <w:t>1</w:t>
      </w:r>
      <w:r w:rsidR="002F7FB1">
        <w:rPr>
          <w:rFonts w:cs="Helv"/>
          <w:color w:val="000000"/>
          <w:sz w:val="20"/>
          <w:szCs w:val="20"/>
        </w:rPr>
        <w:t>5</w:t>
      </w:r>
      <w:r w:rsidR="00525518">
        <w:rPr>
          <w:rFonts w:cs="Helv"/>
          <w:color w:val="000000"/>
          <w:sz w:val="20"/>
          <w:szCs w:val="20"/>
        </w:rPr>
        <w:t>0</w:t>
      </w:r>
      <w:r w:rsidRPr="001F412E">
        <w:rPr>
          <w:rFonts w:cs="Helv"/>
          <w:color w:val="000000"/>
          <w:sz w:val="20"/>
          <w:szCs w:val="20"/>
        </w:rPr>
        <w:t xml:space="preserve"> euro p.p. </w:t>
      </w:r>
      <w:r w:rsidR="009A3A9B">
        <w:rPr>
          <w:rFonts w:cs="Helv"/>
          <w:color w:val="000000"/>
          <w:sz w:val="20"/>
          <w:szCs w:val="20"/>
        </w:rPr>
        <w:t xml:space="preserve">voor de lessen (totaal 8 uur), </w:t>
      </w:r>
      <w:r w:rsidRPr="001F412E">
        <w:rPr>
          <w:rFonts w:cs="Helv"/>
          <w:color w:val="000000"/>
          <w:sz w:val="20"/>
          <w:szCs w:val="20"/>
        </w:rPr>
        <w:t xml:space="preserve">inclusief </w:t>
      </w:r>
      <w:r w:rsidR="009A3A9B">
        <w:rPr>
          <w:rFonts w:cs="Helv"/>
          <w:color w:val="000000"/>
          <w:sz w:val="20"/>
          <w:szCs w:val="20"/>
        </w:rPr>
        <w:t>oefen</w:t>
      </w:r>
      <w:r w:rsidRPr="001F412E">
        <w:rPr>
          <w:rFonts w:cs="Helv"/>
          <w:color w:val="000000"/>
          <w:sz w:val="20"/>
          <w:szCs w:val="20"/>
        </w:rPr>
        <w:t>ballen</w:t>
      </w:r>
      <w:r w:rsidR="00722189">
        <w:rPr>
          <w:rFonts w:cs="Helv"/>
          <w:color w:val="000000"/>
          <w:sz w:val="20"/>
          <w:szCs w:val="20"/>
        </w:rPr>
        <w:t>,</w:t>
      </w:r>
      <w:r w:rsidRPr="001F412E">
        <w:rPr>
          <w:rFonts w:cs="Helv"/>
          <w:color w:val="000000"/>
          <w:sz w:val="20"/>
          <w:szCs w:val="20"/>
        </w:rPr>
        <w:t xml:space="preserve"> </w:t>
      </w:r>
      <w:r w:rsidR="009A3A9B">
        <w:rPr>
          <w:rFonts w:cs="Helv"/>
          <w:color w:val="000000"/>
          <w:sz w:val="20"/>
          <w:szCs w:val="20"/>
        </w:rPr>
        <w:t>gebruik golf</w:t>
      </w:r>
      <w:r w:rsidRPr="001F412E">
        <w:rPr>
          <w:rFonts w:cs="Helv"/>
          <w:color w:val="000000"/>
          <w:sz w:val="20"/>
          <w:szCs w:val="20"/>
        </w:rPr>
        <w:t>clubs</w:t>
      </w:r>
      <w:r w:rsidR="00722189">
        <w:rPr>
          <w:rFonts w:cs="Helv"/>
          <w:color w:val="000000"/>
          <w:sz w:val="20"/>
          <w:szCs w:val="20"/>
        </w:rPr>
        <w:t xml:space="preserve"> en </w:t>
      </w:r>
      <w:proofErr w:type="spellStart"/>
      <w:r w:rsidR="00722189">
        <w:rPr>
          <w:rFonts w:cs="Helv"/>
          <w:color w:val="000000"/>
          <w:sz w:val="20"/>
          <w:szCs w:val="20"/>
        </w:rPr>
        <w:t>greenfee</w:t>
      </w:r>
      <w:proofErr w:type="spellEnd"/>
      <w:r w:rsidR="009A3A9B">
        <w:rPr>
          <w:rFonts w:cs="Helv"/>
          <w:color w:val="000000"/>
          <w:sz w:val="20"/>
          <w:szCs w:val="20"/>
        </w:rPr>
        <w:t xml:space="preserve"> voor de </w:t>
      </w:r>
      <w:proofErr w:type="spellStart"/>
      <w:r w:rsidR="009A3A9B">
        <w:rPr>
          <w:rFonts w:cs="Helv"/>
          <w:color w:val="000000"/>
          <w:sz w:val="20"/>
          <w:szCs w:val="20"/>
        </w:rPr>
        <w:t>baanles</w:t>
      </w:r>
      <w:proofErr w:type="spellEnd"/>
      <w:r w:rsidRPr="001F412E">
        <w:rPr>
          <w:rFonts w:cs="Helv"/>
          <w:color w:val="000000"/>
          <w:sz w:val="20"/>
          <w:szCs w:val="20"/>
        </w:rPr>
        <w:t xml:space="preserve">. </w:t>
      </w:r>
    </w:p>
    <w:p w14:paraId="1F590253" w14:textId="77777777" w:rsidR="00157FBB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1F412E">
        <w:rPr>
          <w:rFonts w:cs="Helv"/>
          <w:color w:val="000000"/>
          <w:sz w:val="20"/>
          <w:szCs w:val="20"/>
        </w:rPr>
        <w:t>Aantal personen</w:t>
      </w:r>
      <w:r w:rsidR="009A3A9B">
        <w:rPr>
          <w:rFonts w:cs="Helv"/>
          <w:color w:val="000000"/>
          <w:sz w:val="20"/>
          <w:szCs w:val="20"/>
        </w:rPr>
        <w:t xml:space="preserve"> per groep</w:t>
      </w:r>
      <w:r>
        <w:rPr>
          <w:rFonts w:cs="Helv"/>
          <w:color w:val="000000"/>
          <w:sz w:val="20"/>
          <w:szCs w:val="20"/>
        </w:rPr>
        <w:t>:</w:t>
      </w:r>
      <w:r w:rsidRPr="001F412E">
        <w:rPr>
          <w:rFonts w:cs="Helv"/>
          <w:color w:val="000000"/>
          <w:sz w:val="20"/>
          <w:szCs w:val="20"/>
        </w:rPr>
        <w:t xml:space="preserve"> </w:t>
      </w:r>
      <w:r>
        <w:rPr>
          <w:rFonts w:cs="Helv"/>
          <w:color w:val="000000"/>
          <w:sz w:val="20"/>
          <w:szCs w:val="20"/>
        </w:rPr>
        <w:t>4 – 6</w:t>
      </w:r>
      <w:r w:rsidR="00DE7509">
        <w:rPr>
          <w:rFonts w:cs="Helv"/>
          <w:color w:val="000000"/>
          <w:sz w:val="20"/>
          <w:szCs w:val="20"/>
        </w:rPr>
        <w:t xml:space="preserve"> personen</w:t>
      </w:r>
    </w:p>
    <w:p w14:paraId="34BAF562" w14:textId="77777777" w:rsidR="00676017" w:rsidRDefault="00676017" w:rsidP="00D135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</w:p>
    <w:p w14:paraId="0364722B" w14:textId="0E58A09E" w:rsidR="00D13502" w:rsidRDefault="00D13502" w:rsidP="00D135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De lessen worden gegeven </w:t>
      </w:r>
      <w:r w:rsidRPr="00D13502">
        <w:rPr>
          <w:sz w:val="20"/>
          <w:szCs w:val="20"/>
        </w:rPr>
        <w:t xml:space="preserve">op </w:t>
      </w:r>
      <w:r w:rsidRPr="009A3A9B">
        <w:rPr>
          <w:b/>
          <w:sz w:val="20"/>
          <w:szCs w:val="20"/>
        </w:rPr>
        <w:t xml:space="preserve">zaterdag van </w:t>
      </w:r>
      <w:r w:rsidR="00B727DA">
        <w:rPr>
          <w:b/>
          <w:sz w:val="20"/>
          <w:szCs w:val="20"/>
        </w:rPr>
        <w:t>10</w:t>
      </w:r>
      <w:r w:rsidR="00525518">
        <w:rPr>
          <w:b/>
          <w:sz w:val="20"/>
          <w:szCs w:val="20"/>
        </w:rPr>
        <w:t>:</w:t>
      </w:r>
      <w:r w:rsidR="00676017" w:rsidRPr="009A3A9B">
        <w:rPr>
          <w:b/>
          <w:sz w:val="20"/>
          <w:szCs w:val="20"/>
        </w:rPr>
        <w:t xml:space="preserve">00 </w:t>
      </w:r>
      <w:r w:rsidRPr="009A3A9B">
        <w:rPr>
          <w:b/>
          <w:sz w:val="20"/>
          <w:szCs w:val="20"/>
        </w:rPr>
        <w:t>-1</w:t>
      </w:r>
      <w:r w:rsidR="00B727DA">
        <w:rPr>
          <w:b/>
          <w:sz w:val="20"/>
          <w:szCs w:val="20"/>
        </w:rPr>
        <w:t>1</w:t>
      </w:r>
      <w:r w:rsidR="00676017" w:rsidRPr="009A3A9B">
        <w:rPr>
          <w:b/>
          <w:sz w:val="20"/>
          <w:szCs w:val="20"/>
        </w:rPr>
        <w:t>:00</w:t>
      </w:r>
      <w:r w:rsidRPr="009A3A9B">
        <w:rPr>
          <w:b/>
          <w:sz w:val="20"/>
          <w:szCs w:val="20"/>
        </w:rPr>
        <w:t xml:space="preserve"> uur</w:t>
      </w:r>
      <w:r w:rsidRPr="00D13502">
        <w:rPr>
          <w:sz w:val="20"/>
          <w:szCs w:val="20"/>
        </w:rPr>
        <w:t xml:space="preserve"> op de volgende data:</w:t>
      </w:r>
      <w:r>
        <w:rPr>
          <w:sz w:val="20"/>
          <w:szCs w:val="20"/>
        </w:rPr>
        <w:t xml:space="preserve"> </w:t>
      </w:r>
      <w:r w:rsidR="00B727DA">
        <w:rPr>
          <w:sz w:val="20"/>
          <w:szCs w:val="20"/>
        </w:rPr>
        <w:t>16, 23 en 30 september</w:t>
      </w:r>
      <w:r w:rsidR="00957DCE">
        <w:rPr>
          <w:sz w:val="20"/>
          <w:szCs w:val="20"/>
        </w:rPr>
        <w:t xml:space="preserve"> 1</w:t>
      </w:r>
      <w:r w:rsidR="00B727DA">
        <w:rPr>
          <w:sz w:val="20"/>
          <w:szCs w:val="20"/>
        </w:rPr>
        <w:t>4, 21</w:t>
      </w:r>
      <w:r w:rsidR="002F7FB1">
        <w:rPr>
          <w:sz w:val="20"/>
          <w:szCs w:val="20"/>
        </w:rPr>
        <w:t xml:space="preserve"> en</w:t>
      </w:r>
      <w:r w:rsidR="00957DCE">
        <w:rPr>
          <w:sz w:val="20"/>
          <w:szCs w:val="20"/>
        </w:rPr>
        <w:t xml:space="preserve"> </w:t>
      </w:r>
      <w:r w:rsidR="002F7FB1">
        <w:rPr>
          <w:sz w:val="20"/>
          <w:szCs w:val="20"/>
        </w:rPr>
        <w:t>2</w:t>
      </w:r>
      <w:r w:rsidR="00B727DA">
        <w:rPr>
          <w:sz w:val="20"/>
          <w:szCs w:val="20"/>
        </w:rPr>
        <w:t>8 oktober</w:t>
      </w:r>
      <w:r w:rsidR="009D1AC3">
        <w:rPr>
          <w:sz w:val="20"/>
          <w:szCs w:val="20"/>
        </w:rPr>
        <w:t xml:space="preserve"> </w:t>
      </w:r>
      <w:r w:rsidRPr="00D13502">
        <w:rPr>
          <w:sz w:val="20"/>
          <w:szCs w:val="20"/>
        </w:rPr>
        <w:t xml:space="preserve">en </w:t>
      </w:r>
      <w:r w:rsidR="009A3A9B">
        <w:rPr>
          <w:sz w:val="20"/>
          <w:szCs w:val="20"/>
        </w:rPr>
        <w:t xml:space="preserve">op </w:t>
      </w:r>
      <w:r w:rsidR="00B727DA">
        <w:rPr>
          <w:sz w:val="20"/>
          <w:szCs w:val="20"/>
        </w:rPr>
        <w:t>4</w:t>
      </w:r>
      <w:r w:rsidRPr="00D13502">
        <w:rPr>
          <w:sz w:val="20"/>
          <w:szCs w:val="20"/>
        </w:rPr>
        <w:t xml:space="preserve"> </w:t>
      </w:r>
      <w:r w:rsidR="00B727DA">
        <w:rPr>
          <w:sz w:val="20"/>
          <w:szCs w:val="20"/>
        </w:rPr>
        <w:t>november</w:t>
      </w:r>
      <w:r w:rsidRPr="00D13502">
        <w:rPr>
          <w:sz w:val="20"/>
          <w:szCs w:val="20"/>
        </w:rPr>
        <w:t xml:space="preserve"> </w:t>
      </w:r>
      <w:r w:rsidR="009A3A9B">
        <w:rPr>
          <w:sz w:val="20"/>
          <w:szCs w:val="20"/>
        </w:rPr>
        <w:t xml:space="preserve">de </w:t>
      </w:r>
      <w:proofErr w:type="spellStart"/>
      <w:r w:rsidRPr="00D13502">
        <w:rPr>
          <w:sz w:val="20"/>
          <w:szCs w:val="20"/>
        </w:rPr>
        <w:t>baanles</w:t>
      </w:r>
      <w:proofErr w:type="spellEnd"/>
      <w:r w:rsidR="00525518">
        <w:rPr>
          <w:sz w:val="20"/>
          <w:szCs w:val="20"/>
        </w:rPr>
        <w:t xml:space="preserve"> </w:t>
      </w:r>
      <w:r w:rsidR="00B727DA">
        <w:rPr>
          <w:sz w:val="20"/>
          <w:szCs w:val="20"/>
        </w:rPr>
        <w:t>10</w:t>
      </w:r>
      <w:r w:rsidR="00525518">
        <w:rPr>
          <w:sz w:val="20"/>
          <w:szCs w:val="20"/>
        </w:rPr>
        <w:t>.00 – 1</w:t>
      </w:r>
      <w:r w:rsidR="00B727DA">
        <w:rPr>
          <w:sz w:val="20"/>
          <w:szCs w:val="20"/>
        </w:rPr>
        <w:t>2</w:t>
      </w:r>
      <w:r w:rsidR="00525518">
        <w:rPr>
          <w:sz w:val="20"/>
          <w:szCs w:val="20"/>
        </w:rPr>
        <w:t>.00 uur</w:t>
      </w:r>
      <w:r w:rsidRPr="00D13502">
        <w:rPr>
          <w:sz w:val="20"/>
          <w:szCs w:val="20"/>
        </w:rPr>
        <w:t>.</w:t>
      </w:r>
      <w:r w:rsidR="00B727DA">
        <w:rPr>
          <w:sz w:val="20"/>
          <w:szCs w:val="20"/>
        </w:rPr>
        <w:t xml:space="preserve"> (Let op 7 oktober is er geen les)</w:t>
      </w:r>
    </w:p>
    <w:p w14:paraId="3F7C8CA0" w14:textId="77777777" w:rsidR="00676017" w:rsidRDefault="00676017" w:rsidP="00D135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0"/>
          <w:szCs w:val="20"/>
        </w:rPr>
      </w:pPr>
    </w:p>
    <w:p w14:paraId="63922B3C" w14:textId="77777777" w:rsidR="00FF119F" w:rsidRDefault="00FF119F" w:rsidP="00157FBB">
      <w:pPr>
        <w:rPr>
          <w:sz w:val="20"/>
          <w:szCs w:val="20"/>
        </w:rPr>
      </w:pPr>
      <w:r w:rsidRPr="00FF119F">
        <w:rPr>
          <w:sz w:val="20"/>
          <w:szCs w:val="20"/>
        </w:rPr>
        <w:t>Het lesgeld wordt voor aanvang aan O&amp;O betaald via een incasso-machtiging.</w:t>
      </w:r>
    </w:p>
    <w:p w14:paraId="79918CA9" w14:textId="77777777" w:rsidR="00FF119F" w:rsidRPr="00627533" w:rsidRDefault="00FF119F" w:rsidP="00157FBB">
      <w:pPr>
        <w:rPr>
          <w:sz w:val="20"/>
          <w:szCs w:val="20"/>
        </w:rPr>
      </w:pPr>
    </w:p>
    <w:p w14:paraId="5FCE36DD" w14:textId="77777777" w:rsidR="00157FBB" w:rsidRPr="007C6501" w:rsidRDefault="00157FBB" w:rsidP="00231D0C">
      <w:pPr>
        <w:pStyle w:val="ListParagraph"/>
        <w:spacing w:line="240" w:lineRule="auto"/>
        <w:ind w:left="0" w:firstLine="349"/>
        <w:rPr>
          <w:b/>
          <w:sz w:val="20"/>
          <w:szCs w:val="20"/>
          <w:u w:val="single"/>
        </w:rPr>
      </w:pPr>
      <w:r w:rsidRPr="007C6501">
        <w:rPr>
          <w:b/>
          <w:sz w:val="20"/>
          <w:szCs w:val="20"/>
          <w:u w:val="single"/>
        </w:rPr>
        <w:t>Kledingvoorschriften</w:t>
      </w:r>
    </w:p>
    <w:p w14:paraId="051BA5B7" w14:textId="77777777" w:rsidR="00676017" w:rsidRPr="00545AE2" w:rsidRDefault="00157FBB" w:rsidP="00157FBB">
      <w:pPr>
        <w:rPr>
          <w:sz w:val="20"/>
          <w:szCs w:val="20"/>
        </w:rPr>
      </w:pPr>
      <w:r w:rsidRPr="00545AE2">
        <w:rPr>
          <w:sz w:val="20"/>
          <w:szCs w:val="20"/>
        </w:rPr>
        <w:t xml:space="preserve">Er wordt van </w:t>
      </w:r>
      <w:r>
        <w:rPr>
          <w:sz w:val="20"/>
          <w:szCs w:val="20"/>
        </w:rPr>
        <w:t>je</w:t>
      </w:r>
      <w:r w:rsidRPr="00545AE2">
        <w:rPr>
          <w:sz w:val="20"/>
          <w:szCs w:val="20"/>
        </w:rPr>
        <w:t xml:space="preserve"> verwacht dat </w:t>
      </w:r>
      <w:r>
        <w:rPr>
          <w:sz w:val="20"/>
          <w:szCs w:val="20"/>
        </w:rPr>
        <w:t xml:space="preserve">je je </w:t>
      </w:r>
      <w:r w:rsidRPr="00545AE2">
        <w:rPr>
          <w:sz w:val="20"/>
          <w:szCs w:val="20"/>
        </w:rPr>
        <w:t>houdt aan de kledingvoorschr</w:t>
      </w:r>
      <w:r>
        <w:rPr>
          <w:sz w:val="20"/>
          <w:szCs w:val="20"/>
        </w:rPr>
        <w:t>i</w:t>
      </w:r>
      <w:r w:rsidRPr="00545AE2">
        <w:rPr>
          <w:sz w:val="20"/>
          <w:szCs w:val="20"/>
        </w:rPr>
        <w:t xml:space="preserve">ften van de </w:t>
      </w:r>
      <w:r w:rsidR="009A3A9B">
        <w:rPr>
          <w:sz w:val="20"/>
          <w:szCs w:val="20"/>
        </w:rPr>
        <w:t xml:space="preserve">golfclub waar je te gast bent. </w:t>
      </w:r>
      <w:r w:rsidR="00851516">
        <w:rPr>
          <w:sz w:val="20"/>
          <w:szCs w:val="20"/>
        </w:rPr>
        <w:t>Gemakkelijk zittende kleding, shirts met een kraagje, maar geen trainingspak/hardloop-/ wielrenkleding e.d.</w:t>
      </w:r>
      <w:r w:rsidR="00ED091D">
        <w:rPr>
          <w:sz w:val="20"/>
          <w:szCs w:val="20"/>
        </w:rPr>
        <w:t xml:space="preserve"> </w:t>
      </w:r>
      <w:r w:rsidR="00676017">
        <w:rPr>
          <w:sz w:val="20"/>
          <w:szCs w:val="20"/>
        </w:rPr>
        <w:t>Op De Hoge Dijk mag je trouwens wel in een spijkerbroek komen.</w:t>
      </w:r>
    </w:p>
    <w:p w14:paraId="10B10066" w14:textId="77777777" w:rsidR="00157FBB" w:rsidRDefault="00157FBB" w:rsidP="00157FBB">
      <w:pPr>
        <w:rPr>
          <w:b/>
          <w:sz w:val="20"/>
          <w:szCs w:val="20"/>
        </w:rPr>
      </w:pPr>
    </w:p>
    <w:p w14:paraId="71691541" w14:textId="77777777" w:rsidR="00325939" w:rsidRDefault="00325939" w:rsidP="00325939">
      <w:pPr>
        <w:ind w:firstLine="360"/>
        <w:rPr>
          <w:b/>
          <w:sz w:val="20"/>
          <w:szCs w:val="20"/>
          <w:u w:val="single"/>
        </w:rPr>
      </w:pPr>
      <w:r w:rsidRPr="007C6501">
        <w:rPr>
          <w:b/>
          <w:sz w:val="20"/>
          <w:szCs w:val="20"/>
          <w:u w:val="single"/>
        </w:rPr>
        <w:t>Aanmelding</w:t>
      </w:r>
    </w:p>
    <w:p w14:paraId="67615466" w14:textId="77777777" w:rsidR="00ED091D" w:rsidRPr="007C6501" w:rsidRDefault="00ED091D" w:rsidP="00325939">
      <w:pPr>
        <w:ind w:firstLine="360"/>
        <w:rPr>
          <w:b/>
          <w:sz w:val="20"/>
          <w:szCs w:val="20"/>
          <w:u w:val="single"/>
        </w:rPr>
      </w:pPr>
    </w:p>
    <w:p w14:paraId="1BEFBB94" w14:textId="77777777" w:rsidR="00ED091D" w:rsidRPr="00ED091D" w:rsidRDefault="00ED091D" w:rsidP="00ED091D">
      <w:pPr>
        <w:spacing w:after="160"/>
        <w:rPr>
          <w:sz w:val="20"/>
          <w:szCs w:val="20"/>
        </w:rPr>
      </w:pPr>
      <w:r w:rsidRPr="00ED091D">
        <w:rPr>
          <w:sz w:val="20"/>
          <w:szCs w:val="20"/>
        </w:rPr>
        <w:t xml:space="preserve">Er kunnen zich maximaal 6 personen per groep aanmelden, dus meld je snel aan </w:t>
      </w:r>
      <w:hyperlink r:id="rId11" w:history="1">
        <w:r w:rsidRPr="00ED091D">
          <w:rPr>
            <w:rStyle w:val="Hyperlink"/>
            <w:sz w:val="20"/>
            <w:szCs w:val="20"/>
          </w:rPr>
          <w:t>via O&amp;O</w:t>
        </w:r>
      </w:hyperlink>
      <w:r w:rsidRPr="00ED091D">
        <w:rPr>
          <w:sz w:val="20"/>
          <w:szCs w:val="20"/>
        </w:rPr>
        <w:t xml:space="preserve"> of kijk hier voor meer informatie.</w:t>
      </w:r>
    </w:p>
    <w:p w14:paraId="56FBCD2B" w14:textId="77777777" w:rsidR="00ED091D" w:rsidRDefault="00ED091D">
      <w:pPr>
        <w:spacing w:after="160"/>
        <w:rPr>
          <w:sz w:val="20"/>
          <w:szCs w:val="20"/>
        </w:rPr>
      </w:pPr>
    </w:p>
    <w:p w14:paraId="14FAD180" w14:textId="77777777" w:rsidR="00325939" w:rsidRPr="007C6501" w:rsidRDefault="00325939">
      <w:pPr>
        <w:spacing w:after="160"/>
        <w:rPr>
          <w:sz w:val="20"/>
          <w:szCs w:val="20"/>
        </w:rPr>
      </w:pPr>
      <w:r w:rsidRPr="007C6501">
        <w:rPr>
          <w:sz w:val="20"/>
          <w:szCs w:val="20"/>
        </w:rPr>
        <w:br w:type="page"/>
      </w:r>
    </w:p>
    <w:p w14:paraId="7543DE09" w14:textId="77777777" w:rsidR="00157FBB" w:rsidRPr="00D02FA7" w:rsidRDefault="00157FBB" w:rsidP="00D02FA7">
      <w:pPr>
        <w:pStyle w:val="ListParagraph"/>
        <w:numPr>
          <w:ilvl w:val="0"/>
          <w:numId w:val="5"/>
        </w:numPr>
        <w:spacing w:line="240" w:lineRule="auto"/>
        <w:rPr>
          <w:b/>
          <w:i/>
          <w:sz w:val="20"/>
          <w:szCs w:val="20"/>
        </w:rPr>
      </w:pPr>
      <w:r w:rsidRPr="00D02FA7">
        <w:rPr>
          <w:b/>
          <w:i/>
          <w:sz w:val="20"/>
          <w:szCs w:val="20"/>
        </w:rPr>
        <w:lastRenderedPageBreak/>
        <w:t xml:space="preserve">Golftheorie </w:t>
      </w:r>
    </w:p>
    <w:p w14:paraId="47A9E47F" w14:textId="77777777" w:rsidR="00D02FA7" w:rsidRPr="009B1A00" w:rsidRDefault="00D02FA7" w:rsidP="00D02FA7">
      <w:pPr>
        <w:pStyle w:val="ListParagraph"/>
        <w:spacing w:line="240" w:lineRule="auto"/>
        <w:rPr>
          <w:b/>
          <w:sz w:val="20"/>
          <w:szCs w:val="20"/>
        </w:rPr>
      </w:pPr>
    </w:p>
    <w:p w14:paraId="5BAFC542" w14:textId="1197BAB9" w:rsidR="00157FBB" w:rsidRDefault="00157FBB" w:rsidP="00157FBB">
      <w:pPr>
        <w:rPr>
          <w:sz w:val="20"/>
          <w:szCs w:val="20"/>
        </w:rPr>
      </w:pPr>
      <w:r>
        <w:rPr>
          <w:sz w:val="20"/>
          <w:szCs w:val="20"/>
        </w:rPr>
        <w:t xml:space="preserve">Golfclub </w:t>
      </w:r>
      <w:proofErr w:type="spellStart"/>
      <w:r>
        <w:rPr>
          <w:sz w:val="20"/>
          <w:szCs w:val="20"/>
        </w:rPr>
        <w:t>De</w:t>
      </w:r>
      <w:r w:rsidR="00250FBD">
        <w:rPr>
          <w:sz w:val="20"/>
          <w:szCs w:val="20"/>
        </w:rPr>
        <w:t>NeBa</w:t>
      </w:r>
      <w:proofErr w:type="spellEnd"/>
      <w:r w:rsidR="00250FBD">
        <w:rPr>
          <w:sz w:val="20"/>
          <w:szCs w:val="20"/>
        </w:rPr>
        <w:t xml:space="preserve"> </w:t>
      </w:r>
      <w:r w:rsidR="00B727DA">
        <w:rPr>
          <w:sz w:val="20"/>
          <w:szCs w:val="20"/>
        </w:rPr>
        <w:t xml:space="preserve">of De Hoge Dijk </w:t>
      </w:r>
      <w:r>
        <w:rPr>
          <w:sz w:val="20"/>
          <w:szCs w:val="20"/>
        </w:rPr>
        <w:t xml:space="preserve">organiseert </w:t>
      </w:r>
      <w:r w:rsidRPr="00545AE2">
        <w:rPr>
          <w:sz w:val="20"/>
          <w:szCs w:val="20"/>
        </w:rPr>
        <w:t>regelavond</w:t>
      </w:r>
      <w:r>
        <w:rPr>
          <w:sz w:val="20"/>
          <w:szCs w:val="20"/>
        </w:rPr>
        <w:t>en</w:t>
      </w:r>
      <w:r w:rsidRPr="00545AE2">
        <w:rPr>
          <w:sz w:val="20"/>
          <w:szCs w:val="20"/>
        </w:rPr>
        <w:t xml:space="preserve">, </w:t>
      </w:r>
      <w:r>
        <w:rPr>
          <w:sz w:val="20"/>
          <w:szCs w:val="20"/>
        </w:rPr>
        <w:t>waar d</w:t>
      </w:r>
      <w:r w:rsidRPr="008E1360">
        <w:rPr>
          <w:sz w:val="20"/>
          <w:szCs w:val="20"/>
        </w:rPr>
        <w:t>e etiquette en</w:t>
      </w:r>
      <w:r>
        <w:rPr>
          <w:sz w:val="20"/>
          <w:szCs w:val="20"/>
        </w:rPr>
        <w:t xml:space="preserve"> de </w:t>
      </w:r>
      <w:r w:rsidR="00250FBD">
        <w:rPr>
          <w:sz w:val="20"/>
          <w:szCs w:val="20"/>
        </w:rPr>
        <w:t>golf</w:t>
      </w:r>
      <w:r>
        <w:rPr>
          <w:sz w:val="20"/>
          <w:szCs w:val="20"/>
        </w:rPr>
        <w:t xml:space="preserve">regels </w:t>
      </w:r>
      <w:r w:rsidRPr="008E1360">
        <w:rPr>
          <w:sz w:val="20"/>
          <w:szCs w:val="20"/>
        </w:rPr>
        <w:t>uitgebre</w:t>
      </w:r>
      <w:r>
        <w:rPr>
          <w:sz w:val="20"/>
          <w:szCs w:val="20"/>
        </w:rPr>
        <w:t>i</w:t>
      </w:r>
      <w:r w:rsidRPr="008E1360">
        <w:rPr>
          <w:sz w:val="20"/>
          <w:szCs w:val="20"/>
        </w:rPr>
        <w:t xml:space="preserve">d behandeld </w:t>
      </w:r>
      <w:r>
        <w:rPr>
          <w:sz w:val="20"/>
          <w:szCs w:val="20"/>
        </w:rPr>
        <w:t xml:space="preserve">worden </w:t>
      </w:r>
      <w:r w:rsidRPr="008E1360">
        <w:rPr>
          <w:sz w:val="20"/>
          <w:szCs w:val="20"/>
        </w:rPr>
        <w:t>als voorbereidi</w:t>
      </w:r>
      <w:r>
        <w:rPr>
          <w:sz w:val="20"/>
          <w:szCs w:val="20"/>
        </w:rPr>
        <w:t>ng op het theorie-examen. Het i</w:t>
      </w:r>
      <w:r w:rsidRPr="008E1360">
        <w:rPr>
          <w:sz w:val="20"/>
          <w:szCs w:val="20"/>
        </w:rPr>
        <w:t xml:space="preserve">nvullen van de scorekaart wordt uitgelegd, er wordt aandacht besteed aan verschillende spelvormen en het uitrekenen van </w:t>
      </w:r>
      <w:proofErr w:type="spellStart"/>
      <w:r w:rsidRPr="008E1360">
        <w:rPr>
          <w:sz w:val="20"/>
          <w:szCs w:val="20"/>
        </w:rPr>
        <w:t>stableford</w:t>
      </w:r>
      <w:proofErr w:type="spellEnd"/>
      <w:r>
        <w:rPr>
          <w:sz w:val="20"/>
          <w:szCs w:val="20"/>
        </w:rPr>
        <w:t xml:space="preserve"> </w:t>
      </w:r>
      <w:r w:rsidRPr="008E1360">
        <w:rPr>
          <w:sz w:val="20"/>
          <w:szCs w:val="20"/>
        </w:rPr>
        <w:t xml:space="preserve">punten wordt geoefend. </w:t>
      </w:r>
    </w:p>
    <w:p w14:paraId="012F6F1D" w14:textId="77777777" w:rsidR="00157FBB" w:rsidRDefault="00157FBB" w:rsidP="00157FBB">
      <w:pPr>
        <w:rPr>
          <w:sz w:val="20"/>
          <w:szCs w:val="20"/>
        </w:rPr>
      </w:pPr>
    </w:p>
    <w:p w14:paraId="13C661DC" w14:textId="77777777" w:rsidR="00157FBB" w:rsidRDefault="00157FBB" w:rsidP="00157FBB">
      <w:pPr>
        <w:rPr>
          <w:sz w:val="20"/>
          <w:szCs w:val="20"/>
        </w:rPr>
      </w:pPr>
      <w:r>
        <w:rPr>
          <w:sz w:val="20"/>
          <w:szCs w:val="20"/>
        </w:rPr>
        <w:t xml:space="preserve">Wij geven je hiervoor een </w:t>
      </w:r>
      <w:r w:rsidRPr="00545AE2">
        <w:rPr>
          <w:sz w:val="20"/>
          <w:szCs w:val="20"/>
        </w:rPr>
        <w:t xml:space="preserve">schriftelijke verklaring </w:t>
      </w:r>
      <w:r>
        <w:rPr>
          <w:sz w:val="20"/>
          <w:szCs w:val="20"/>
        </w:rPr>
        <w:t xml:space="preserve">dat je hebt meegedaan aan de regelavonden </w:t>
      </w:r>
      <w:r w:rsidR="00250FBD">
        <w:rPr>
          <w:sz w:val="20"/>
          <w:szCs w:val="20"/>
        </w:rPr>
        <w:t xml:space="preserve">en het theorie examen, </w:t>
      </w:r>
      <w:r>
        <w:rPr>
          <w:sz w:val="20"/>
          <w:szCs w:val="20"/>
        </w:rPr>
        <w:t xml:space="preserve">wat je nodig hebt om een </w:t>
      </w:r>
      <w:r w:rsidRPr="00545AE2">
        <w:rPr>
          <w:sz w:val="20"/>
          <w:szCs w:val="20"/>
        </w:rPr>
        <w:t xml:space="preserve">baanpermissie </w:t>
      </w:r>
      <w:r>
        <w:rPr>
          <w:sz w:val="20"/>
          <w:szCs w:val="20"/>
        </w:rPr>
        <w:t>te verkrijgen</w:t>
      </w:r>
      <w:r w:rsidRPr="00545AE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45AE2">
        <w:rPr>
          <w:sz w:val="20"/>
          <w:szCs w:val="20"/>
        </w:rPr>
        <w:t xml:space="preserve">Deze baanpermissie geeft recht van spelen op </w:t>
      </w:r>
      <w:r>
        <w:rPr>
          <w:sz w:val="20"/>
          <w:szCs w:val="20"/>
        </w:rPr>
        <w:t>een</w:t>
      </w:r>
      <w:r w:rsidRPr="00545AE2">
        <w:rPr>
          <w:sz w:val="20"/>
          <w:szCs w:val="20"/>
        </w:rPr>
        <w:t xml:space="preserve"> wedstrijdbaan</w:t>
      </w:r>
      <w:r w:rsidR="00250FBD">
        <w:rPr>
          <w:sz w:val="20"/>
          <w:szCs w:val="20"/>
        </w:rPr>
        <w:t xml:space="preserve"> om zodoende te werken aan je handicapverlaging;</w:t>
      </w:r>
      <w:r>
        <w:rPr>
          <w:sz w:val="20"/>
          <w:szCs w:val="20"/>
        </w:rPr>
        <w:t xml:space="preserve"> er zijn </w:t>
      </w:r>
      <w:r w:rsidRPr="00545AE2">
        <w:rPr>
          <w:sz w:val="20"/>
          <w:szCs w:val="20"/>
        </w:rPr>
        <w:t>diverse banen in Nederland</w:t>
      </w:r>
      <w:r>
        <w:rPr>
          <w:sz w:val="20"/>
          <w:szCs w:val="20"/>
        </w:rPr>
        <w:t xml:space="preserve"> waar met baanpermissie ook gespeeld mag worden</w:t>
      </w:r>
      <w:r w:rsidRPr="00545AE2">
        <w:rPr>
          <w:sz w:val="20"/>
          <w:szCs w:val="20"/>
        </w:rPr>
        <w:t xml:space="preserve">. </w:t>
      </w:r>
    </w:p>
    <w:p w14:paraId="3CA502D9" w14:textId="77777777" w:rsidR="00157FBB" w:rsidRDefault="00157FBB" w:rsidP="00157FBB">
      <w:pPr>
        <w:ind w:right="1103"/>
        <w:rPr>
          <w:rFonts w:eastAsia="Batang"/>
          <w:b/>
          <w:sz w:val="20"/>
          <w:szCs w:val="20"/>
        </w:rPr>
      </w:pPr>
    </w:p>
    <w:p w14:paraId="216B2094" w14:textId="77777777" w:rsidR="00157FBB" w:rsidRPr="00325939" w:rsidRDefault="00157FBB" w:rsidP="00325939">
      <w:pPr>
        <w:pStyle w:val="ListParagraph"/>
        <w:numPr>
          <w:ilvl w:val="0"/>
          <w:numId w:val="5"/>
        </w:numPr>
        <w:ind w:right="1103"/>
        <w:rPr>
          <w:rFonts w:eastAsia="Batang"/>
          <w:b/>
          <w:i/>
          <w:sz w:val="20"/>
          <w:szCs w:val="20"/>
        </w:rPr>
      </w:pPr>
      <w:r w:rsidRPr="00325939">
        <w:rPr>
          <w:rFonts w:eastAsia="Batang"/>
          <w:b/>
          <w:i/>
          <w:sz w:val="20"/>
          <w:szCs w:val="20"/>
        </w:rPr>
        <w:t>Gevorderden</w:t>
      </w:r>
    </w:p>
    <w:p w14:paraId="25CD928D" w14:textId="77777777" w:rsidR="00D02FA7" w:rsidRPr="001502C6" w:rsidRDefault="00D02FA7" w:rsidP="00D02FA7">
      <w:pPr>
        <w:pStyle w:val="ListParagraph"/>
        <w:ind w:left="1080" w:right="1103"/>
        <w:rPr>
          <w:rFonts w:eastAsia="Batang"/>
          <w:b/>
          <w:sz w:val="20"/>
          <w:szCs w:val="20"/>
        </w:rPr>
      </w:pPr>
    </w:p>
    <w:p w14:paraId="5A7BFB52" w14:textId="77777777" w:rsidR="00D02FA7" w:rsidRPr="00D02FA7" w:rsidRDefault="00D02FA7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b/>
          <w:color w:val="000000"/>
          <w:sz w:val="20"/>
          <w:szCs w:val="20"/>
        </w:rPr>
      </w:pPr>
      <w:r>
        <w:rPr>
          <w:rFonts w:cs="Helv"/>
          <w:color w:val="000000"/>
          <w:sz w:val="20"/>
          <w:szCs w:val="20"/>
        </w:rPr>
        <w:tab/>
      </w:r>
      <w:r w:rsidRPr="00D02FA7">
        <w:rPr>
          <w:rFonts w:cs="Helv"/>
          <w:b/>
          <w:color w:val="000000"/>
          <w:sz w:val="20"/>
          <w:szCs w:val="20"/>
        </w:rPr>
        <w:t>Vouchersysteem</w:t>
      </w:r>
    </w:p>
    <w:p w14:paraId="6165594C" w14:textId="77777777" w:rsidR="00157FBB" w:rsidRDefault="00157FBB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  <w:r w:rsidRPr="00D73ACB">
        <w:rPr>
          <w:rFonts w:cs="Helv"/>
          <w:color w:val="000000"/>
          <w:sz w:val="20"/>
          <w:szCs w:val="20"/>
        </w:rPr>
        <w:t xml:space="preserve">Voor de ervaren golfer </w:t>
      </w:r>
      <w:r w:rsidR="00D10234">
        <w:rPr>
          <w:rFonts w:cs="Helv"/>
          <w:color w:val="000000"/>
          <w:sz w:val="20"/>
          <w:szCs w:val="20"/>
        </w:rPr>
        <w:t>(</w:t>
      </w:r>
      <w:proofErr w:type="spellStart"/>
      <w:r w:rsidR="00D10234">
        <w:rPr>
          <w:rFonts w:cs="Helv"/>
          <w:color w:val="000000"/>
          <w:sz w:val="20"/>
          <w:szCs w:val="20"/>
        </w:rPr>
        <w:t>hpc</w:t>
      </w:r>
      <w:proofErr w:type="spellEnd"/>
      <w:r w:rsidR="00D10234">
        <w:rPr>
          <w:rFonts w:cs="Helv"/>
          <w:color w:val="000000"/>
          <w:sz w:val="20"/>
          <w:szCs w:val="20"/>
        </w:rPr>
        <w:t xml:space="preserve"> &lt; 36.0) </w:t>
      </w:r>
      <w:r w:rsidRPr="00D73ACB">
        <w:rPr>
          <w:rFonts w:cs="Helv"/>
          <w:color w:val="000000"/>
          <w:sz w:val="20"/>
          <w:szCs w:val="20"/>
        </w:rPr>
        <w:t xml:space="preserve">hebben we ook een vouchersysteem zodat </w:t>
      </w:r>
      <w:r w:rsidR="00D10234">
        <w:rPr>
          <w:rFonts w:cs="Helv"/>
          <w:color w:val="000000"/>
          <w:sz w:val="20"/>
          <w:szCs w:val="20"/>
        </w:rPr>
        <w:t>je</w:t>
      </w:r>
      <w:r w:rsidRPr="00D73ACB">
        <w:rPr>
          <w:rFonts w:cs="Helv"/>
          <w:color w:val="000000"/>
          <w:sz w:val="20"/>
          <w:szCs w:val="20"/>
        </w:rPr>
        <w:t xml:space="preserve"> zelf lessen kan volgen in heel Nederland.</w:t>
      </w:r>
      <w:r>
        <w:rPr>
          <w:rFonts w:cs="Helv"/>
          <w:color w:val="000000"/>
          <w:sz w:val="20"/>
          <w:szCs w:val="20"/>
        </w:rPr>
        <w:t xml:space="preserve"> Het voucherdocument is te downloaden van de site. </w:t>
      </w:r>
      <w:r w:rsidR="00D10234">
        <w:rPr>
          <w:rFonts w:cs="Helv"/>
          <w:color w:val="000000"/>
          <w:sz w:val="20"/>
          <w:szCs w:val="20"/>
        </w:rPr>
        <w:t>Je</w:t>
      </w:r>
      <w:r w:rsidRPr="00D73ACB">
        <w:rPr>
          <w:rFonts w:cs="Helv"/>
          <w:color w:val="000000"/>
          <w:sz w:val="20"/>
          <w:szCs w:val="20"/>
        </w:rPr>
        <w:t xml:space="preserve"> zoekt een pro op in </w:t>
      </w:r>
      <w:r w:rsidR="00D10234">
        <w:rPr>
          <w:rFonts w:cs="Helv"/>
          <w:color w:val="000000"/>
          <w:sz w:val="20"/>
          <w:szCs w:val="20"/>
        </w:rPr>
        <w:t>je eigen omge</w:t>
      </w:r>
      <w:r w:rsidRPr="00D73ACB">
        <w:rPr>
          <w:rFonts w:cs="Helv"/>
          <w:color w:val="000000"/>
          <w:sz w:val="20"/>
          <w:szCs w:val="20"/>
        </w:rPr>
        <w:t xml:space="preserve">ving en </w:t>
      </w:r>
      <w:r w:rsidR="005C2582">
        <w:rPr>
          <w:rFonts w:cs="Helv"/>
          <w:color w:val="000000"/>
          <w:sz w:val="20"/>
          <w:szCs w:val="20"/>
        </w:rPr>
        <w:t>na het volgen van de lessen</w:t>
      </w:r>
      <w:r w:rsidRPr="00D73ACB">
        <w:rPr>
          <w:rFonts w:cs="Helv"/>
          <w:color w:val="000000"/>
          <w:sz w:val="20"/>
          <w:szCs w:val="20"/>
        </w:rPr>
        <w:t xml:space="preserve"> levert u de</w:t>
      </w:r>
      <w:r w:rsidR="00FF119F">
        <w:rPr>
          <w:rFonts w:cs="Helv"/>
          <w:color w:val="000000"/>
          <w:sz w:val="20"/>
          <w:szCs w:val="20"/>
        </w:rPr>
        <w:t xml:space="preserve"> </w:t>
      </w:r>
      <w:r w:rsidR="00D10234">
        <w:rPr>
          <w:rFonts w:cs="Helv"/>
          <w:color w:val="000000"/>
          <w:sz w:val="20"/>
          <w:szCs w:val="20"/>
        </w:rPr>
        <w:t xml:space="preserve">volledig </w:t>
      </w:r>
      <w:r w:rsidR="00FF119F">
        <w:rPr>
          <w:rFonts w:cs="Helv"/>
          <w:color w:val="000000"/>
          <w:sz w:val="20"/>
          <w:szCs w:val="20"/>
        </w:rPr>
        <w:t>ingevulde</w:t>
      </w:r>
      <w:r w:rsidRPr="00D73ACB">
        <w:rPr>
          <w:rFonts w:cs="Helv"/>
          <w:color w:val="000000"/>
          <w:sz w:val="20"/>
          <w:szCs w:val="20"/>
        </w:rPr>
        <w:t xml:space="preserve"> voucher</w:t>
      </w:r>
      <w:r w:rsidR="00D10234">
        <w:rPr>
          <w:rFonts w:cs="Helv"/>
          <w:color w:val="000000"/>
          <w:sz w:val="20"/>
          <w:szCs w:val="20"/>
        </w:rPr>
        <w:t xml:space="preserve"> </w:t>
      </w:r>
      <w:r w:rsidRPr="00D73ACB">
        <w:rPr>
          <w:rFonts w:cs="Helv"/>
          <w:color w:val="000000"/>
          <w:sz w:val="20"/>
          <w:szCs w:val="20"/>
        </w:rPr>
        <w:t>in bij O&amp;</w:t>
      </w:r>
      <w:r>
        <w:rPr>
          <w:rFonts w:cs="Helv"/>
          <w:color w:val="000000"/>
          <w:sz w:val="20"/>
          <w:szCs w:val="20"/>
        </w:rPr>
        <w:t>O</w:t>
      </w:r>
      <w:r w:rsidRPr="00D73ACB">
        <w:rPr>
          <w:rFonts w:cs="Helv"/>
          <w:color w:val="000000"/>
          <w:sz w:val="20"/>
          <w:szCs w:val="20"/>
        </w:rPr>
        <w:t>. Makkelijke</w:t>
      </w:r>
      <w:r w:rsidR="00FF119F">
        <w:rPr>
          <w:rFonts w:cs="Helv"/>
          <w:color w:val="000000"/>
          <w:sz w:val="20"/>
          <w:szCs w:val="20"/>
        </w:rPr>
        <w:t>r</w:t>
      </w:r>
      <w:r w:rsidRPr="00D73ACB">
        <w:rPr>
          <w:rFonts w:cs="Helv"/>
          <w:color w:val="000000"/>
          <w:sz w:val="20"/>
          <w:szCs w:val="20"/>
        </w:rPr>
        <w:t xml:space="preserve"> kunnen wij het niet maken en vervolgens maakt O&amp;</w:t>
      </w:r>
      <w:r>
        <w:rPr>
          <w:rFonts w:cs="Helv"/>
          <w:color w:val="000000"/>
          <w:sz w:val="20"/>
          <w:szCs w:val="20"/>
        </w:rPr>
        <w:t>O</w:t>
      </w:r>
      <w:r w:rsidRPr="00D73ACB">
        <w:rPr>
          <w:rFonts w:cs="Helv"/>
          <w:color w:val="000000"/>
          <w:sz w:val="20"/>
          <w:szCs w:val="20"/>
        </w:rPr>
        <w:t xml:space="preserve"> maximaal </w:t>
      </w:r>
      <w:r w:rsidR="00D10234">
        <w:rPr>
          <w:rFonts w:cs="Helv"/>
          <w:color w:val="000000"/>
          <w:sz w:val="20"/>
          <w:szCs w:val="20"/>
        </w:rPr>
        <w:t xml:space="preserve">€ </w:t>
      </w:r>
      <w:r w:rsidRPr="00D73ACB">
        <w:rPr>
          <w:rFonts w:cs="Helv"/>
          <w:color w:val="000000"/>
          <w:sz w:val="20"/>
          <w:szCs w:val="20"/>
        </w:rPr>
        <w:t>40</w:t>
      </w:r>
      <w:r w:rsidR="00D10234">
        <w:rPr>
          <w:rFonts w:cs="Helv"/>
          <w:color w:val="000000"/>
          <w:sz w:val="20"/>
          <w:szCs w:val="20"/>
        </w:rPr>
        <w:t>,-</w:t>
      </w:r>
      <w:r w:rsidRPr="00D73ACB">
        <w:rPr>
          <w:rFonts w:cs="Helv"/>
          <w:color w:val="000000"/>
          <w:sz w:val="20"/>
          <w:szCs w:val="20"/>
        </w:rPr>
        <w:t xml:space="preserve"> over op </w:t>
      </w:r>
      <w:r w:rsidR="00D10234">
        <w:rPr>
          <w:rFonts w:cs="Helv"/>
          <w:color w:val="000000"/>
          <w:sz w:val="20"/>
          <w:szCs w:val="20"/>
        </w:rPr>
        <w:t>je</w:t>
      </w:r>
      <w:r w:rsidRPr="00D73ACB">
        <w:rPr>
          <w:rFonts w:cs="Helv"/>
          <w:color w:val="000000"/>
          <w:sz w:val="20"/>
          <w:szCs w:val="20"/>
        </w:rPr>
        <w:t xml:space="preserve"> bankrekening. </w:t>
      </w:r>
      <w:r w:rsidR="00FF119F">
        <w:rPr>
          <w:rFonts w:cs="Helv"/>
          <w:color w:val="000000"/>
          <w:sz w:val="20"/>
          <w:szCs w:val="20"/>
        </w:rPr>
        <w:t>Per</w:t>
      </w:r>
      <w:r w:rsidRPr="00D73ACB">
        <w:rPr>
          <w:rFonts w:cs="Helv"/>
          <w:color w:val="000000"/>
          <w:sz w:val="20"/>
          <w:szCs w:val="20"/>
        </w:rPr>
        <w:t xml:space="preserve"> </w:t>
      </w:r>
      <w:proofErr w:type="spellStart"/>
      <w:r w:rsidRPr="00D73ACB">
        <w:rPr>
          <w:rFonts w:cs="Helv"/>
          <w:color w:val="000000"/>
          <w:sz w:val="20"/>
          <w:szCs w:val="20"/>
        </w:rPr>
        <w:t>golfles</w:t>
      </w:r>
      <w:proofErr w:type="spellEnd"/>
      <w:r w:rsidRPr="00D73ACB">
        <w:rPr>
          <w:rFonts w:cs="Helv"/>
          <w:color w:val="000000"/>
          <w:sz w:val="20"/>
          <w:szCs w:val="20"/>
        </w:rPr>
        <w:t xml:space="preserve"> krijg</w:t>
      </w:r>
      <w:r w:rsidR="00D10234">
        <w:rPr>
          <w:rFonts w:cs="Helv"/>
          <w:color w:val="000000"/>
          <w:sz w:val="20"/>
          <w:szCs w:val="20"/>
        </w:rPr>
        <w:t xml:space="preserve"> je </w:t>
      </w:r>
      <w:r w:rsidRPr="00D73ACB">
        <w:rPr>
          <w:rFonts w:cs="Helv"/>
          <w:color w:val="000000"/>
          <w:sz w:val="20"/>
          <w:szCs w:val="20"/>
        </w:rPr>
        <w:t>namelijk 5 euro retour met een maximum van 40 euro</w:t>
      </w:r>
      <w:r w:rsidR="005C2582">
        <w:rPr>
          <w:rFonts w:cs="Helv"/>
          <w:color w:val="000000"/>
          <w:sz w:val="20"/>
          <w:szCs w:val="20"/>
        </w:rPr>
        <w:t xml:space="preserve"> per jaar</w:t>
      </w:r>
      <w:r w:rsidR="00FF119F">
        <w:rPr>
          <w:rFonts w:cs="Helv"/>
          <w:color w:val="000000"/>
          <w:sz w:val="20"/>
          <w:szCs w:val="20"/>
        </w:rPr>
        <w:t>.</w:t>
      </w:r>
    </w:p>
    <w:p w14:paraId="081F90A7" w14:textId="77777777" w:rsidR="00573C23" w:rsidRDefault="00573C23" w:rsidP="00157FB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Helv"/>
          <w:color w:val="000000"/>
          <w:sz w:val="20"/>
          <w:szCs w:val="20"/>
        </w:rPr>
      </w:pPr>
    </w:p>
    <w:p w14:paraId="3DFD1A8E" w14:textId="77777777" w:rsidR="00573C23" w:rsidRDefault="00573C23" w:rsidP="00573C23">
      <w:pPr>
        <w:rPr>
          <w:sz w:val="20"/>
          <w:szCs w:val="20"/>
        </w:rPr>
      </w:pPr>
      <w:r>
        <w:rPr>
          <w:sz w:val="20"/>
          <w:szCs w:val="20"/>
        </w:rPr>
        <w:t xml:space="preserve">Ook de gevorderden kunnen </w:t>
      </w:r>
      <w:r w:rsidRPr="00545AE2">
        <w:rPr>
          <w:sz w:val="20"/>
          <w:szCs w:val="20"/>
        </w:rPr>
        <w:t xml:space="preserve">zelfstandig gaan oefenen op de </w:t>
      </w:r>
      <w:proofErr w:type="spellStart"/>
      <w:r>
        <w:rPr>
          <w:sz w:val="20"/>
          <w:szCs w:val="20"/>
        </w:rPr>
        <w:t>driving</w:t>
      </w:r>
      <w:proofErr w:type="spellEnd"/>
      <w:r>
        <w:rPr>
          <w:sz w:val="20"/>
          <w:szCs w:val="20"/>
        </w:rPr>
        <w:t xml:space="preserve"> range van De Hoge Dijk en gebruik maken van Trackman Range (</w:t>
      </w:r>
      <w:hyperlink r:id="rId12" w:history="1">
        <w:r>
          <w:rPr>
            <w:rStyle w:val="Hyperlink"/>
            <w:rFonts w:ascii="Calibri" w:hAnsi="Calibri" w:cs="Calibri"/>
            <w:sz w:val="22"/>
            <w:szCs w:val="22"/>
          </w:rPr>
          <w:t>https://www.dehogedijk.nl/golfacade</w:t>
        </w:r>
        <w:r>
          <w:rPr>
            <w:rStyle w:val="Hyperlink"/>
            <w:rFonts w:ascii="Calibri" w:hAnsi="Calibri" w:cs="Calibri"/>
            <w:sz w:val="22"/>
            <w:szCs w:val="22"/>
          </w:rPr>
          <w:t>m</w:t>
        </w:r>
        <w:r>
          <w:rPr>
            <w:rStyle w:val="Hyperlink"/>
            <w:rFonts w:ascii="Calibri" w:hAnsi="Calibri" w:cs="Calibri"/>
            <w:sz w:val="22"/>
            <w:szCs w:val="22"/>
          </w:rPr>
          <w:t>y/trackman-range/</w:t>
        </w:r>
      </w:hyperlink>
      <w:r>
        <w:rPr>
          <w:rFonts w:ascii="Calibri" w:hAnsi="Calibri" w:cs="Calibri"/>
          <w:sz w:val="22"/>
          <w:szCs w:val="22"/>
        </w:rPr>
        <w:t>)</w:t>
      </w:r>
    </w:p>
    <w:p w14:paraId="31F082CB" w14:textId="77777777" w:rsidR="00573C23" w:rsidRDefault="00573C23" w:rsidP="00573C23">
      <w:pPr>
        <w:rPr>
          <w:b/>
          <w:sz w:val="20"/>
          <w:szCs w:val="20"/>
        </w:rPr>
      </w:pPr>
    </w:p>
    <w:p w14:paraId="09002A6B" w14:textId="77777777" w:rsidR="008F65A8" w:rsidRDefault="008F65A8" w:rsidP="00722189">
      <w:pPr>
        <w:ind w:right="1103"/>
        <w:rPr>
          <w:rFonts w:eastAsia="Batang"/>
          <w:sz w:val="20"/>
          <w:szCs w:val="20"/>
        </w:rPr>
      </w:pPr>
    </w:p>
    <w:p w14:paraId="66680217" w14:textId="77777777" w:rsidR="00157FBB" w:rsidRDefault="00157FBB" w:rsidP="008F65A8">
      <w:pPr>
        <w:ind w:right="1103"/>
      </w:pPr>
    </w:p>
    <w:sectPr w:rsidR="00157FBB" w:rsidSect="005C0F2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3090" w:right="3175" w:bottom="1418" w:left="147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47DC" w14:textId="77777777" w:rsidR="00CB2FCC" w:rsidRDefault="00CB2FCC" w:rsidP="000A2A03">
      <w:pPr>
        <w:spacing w:line="240" w:lineRule="auto"/>
      </w:pPr>
      <w:r>
        <w:separator/>
      </w:r>
    </w:p>
  </w:endnote>
  <w:endnote w:type="continuationSeparator" w:id="0">
    <w:p w14:paraId="706B4DFA" w14:textId="77777777" w:rsidR="00CB2FCC" w:rsidRDefault="00CB2FCC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80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141A839" w14:textId="77777777" w:rsidR="00325939" w:rsidRDefault="0032593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A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A8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DF5B2A" w14:textId="77777777" w:rsidR="008F65A8" w:rsidRDefault="008F6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657B" w14:textId="77777777" w:rsidR="00CB2FCC" w:rsidRDefault="00CB2FCC" w:rsidP="000A2A03">
      <w:pPr>
        <w:spacing w:line="240" w:lineRule="auto"/>
      </w:pPr>
      <w:r>
        <w:separator/>
      </w:r>
    </w:p>
  </w:footnote>
  <w:footnote w:type="continuationSeparator" w:id="0">
    <w:p w14:paraId="27E2DAB9" w14:textId="77777777" w:rsidR="00CB2FCC" w:rsidRDefault="00CB2FCC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A37E" w14:textId="0F79DC41" w:rsidR="00161002" w:rsidRDefault="001610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1036CF9" wp14:editId="5F6065F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9" name="Tekstvak 9" descr="| DNB UNRESTRICTED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F700A" w14:textId="7219E9B3" w:rsidR="00161002" w:rsidRPr="00161002" w:rsidRDefault="00161002">
                          <w:pPr>
                            <w:rPr>
                              <w:rFonts w:ascii="Calibri" w:eastAsia="Calibri" w:hAnsi="Calibri" w:cs="Calibri"/>
                              <w:noProof/>
                              <w:color w:val="2FB5E4"/>
                              <w:sz w:val="20"/>
                              <w:szCs w:val="20"/>
                            </w:rPr>
                          </w:pPr>
                          <w:r w:rsidRPr="00161002">
                            <w:rPr>
                              <w:rFonts w:ascii="Calibri" w:eastAsia="Calibri" w:hAnsi="Calibri" w:cs="Calibri"/>
                              <w:noProof/>
                              <w:color w:val="2FB5E4"/>
                              <w:sz w:val="20"/>
                              <w:szCs w:val="20"/>
                            </w:rPr>
                            <w:t>| DNB UNRESTRICTED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36CF9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26" type="#_x0000_t202" alt="| DNB UNRESTRICTED |" style="position:absolute;margin-left:0;margin-top:.05pt;width:34.95pt;height:34.95pt;z-index:25166336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51F700A" w14:textId="7219E9B3" w:rsidR="00161002" w:rsidRPr="00161002" w:rsidRDefault="00161002">
                    <w:pPr>
                      <w:rPr>
                        <w:rFonts w:ascii="Calibri" w:eastAsia="Calibri" w:hAnsi="Calibri" w:cs="Calibri"/>
                        <w:noProof/>
                        <w:color w:val="2FB5E4"/>
                        <w:sz w:val="20"/>
                        <w:szCs w:val="20"/>
                      </w:rPr>
                    </w:pPr>
                    <w:r w:rsidRPr="00161002">
                      <w:rPr>
                        <w:rFonts w:ascii="Calibri" w:eastAsia="Calibri" w:hAnsi="Calibri" w:cs="Calibri"/>
                        <w:noProof/>
                        <w:color w:val="2FB5E4"/>
                        <w:sz w:val="20"/>
                        <w:szCs w:val="20"/>
                      </w:rPr>
                      <w:t>| DNB UNRESTRICTED |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6CF7" w14:textId="4754B67E" w:rsidR="008F65A8" w:rsidRDefault="001610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7E9DA37" wp14:editId="4014B498">
              <wp:simplePos x="934872" y="8871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10" name="Tekstvak 10" descr="| DNB UNRESTRICTED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AA54A" w14:textId="2BF3E954" w:rsidR="00161002" w:rsidRPr="00161002" w:rsidRDefault="00161002">
                          <w:pPr>
                            <w:rPr>
                              <w:rFonts w:ascii="Calibri" w:eastAsia="Calibri" w:hAnsi="Calibri" w:cs="Calibri"/>
                              <w:noProof/>
                              <w:color w:val="2FB5E4"/>
                              <w:sz w:val="20"/>
                              <w:szCs w:val="20"/>
                            </w:rPr>
                          </w:pPr>
                          <w:r w:rsidRPr="00161002">
                            <w:rPr>
                              <w:rFonts w:ascii="Calibri" w:eastAsia="Calibri" w:hAnsi="Calibri" w:cs="Calibri"/>
                              <w:noProof/>
                              <w:color w:val="2FB5E4"/>
                              <w:sz w:val="20"/>
                              <w:szCs w:val="20"/>
                            </w:rPr>
                            <w:t>| DNB UNRESTRICTED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E9DA37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7" type="#_x0000_t202" alt="| DNB UNRESTRICTED |" style="position:absolute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28AA54A" w14:textId="2BF3E954" w:rsidR="00161002" w:rsidRPr="00161002" w:rsidRDefault="00161002">
                    <w:pPr>
                      <w:rPr>
                        <w:rFonts w:ascii="Calibri" w:eastAsia="Calibri" w:hAnsi="Calibri" w:cs="Calibri"/>
                        <w:noProof/>
                        <w:color w:val="2FB5E4"/>
                        <w:sz w:val="20"/>
                        <w:szCs w:val="20"/>
                      </w:rPr>
                    </w:pPr>
                    <w:r w:rsidRPr="00161002">
                      <w:rPr>
                        <w:rFonts w:ascii="Calibri" w:eastAsia="Calibri" w:hAnsi="Calibri" w:cs="Calibri"/>
                        <w:noProof/>
                        <w:color w:val="2FB5E4"/>
                        <w:sz w:val="20"/>
                        <w:szCs w:val="20"/>
                      </w:rPr>
                      <w:t>| DNB UNRESTRICTED |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1D38F7" w14:textId="77777777" w:rsidR="008F65A8" w:rsidRDefault="008F65A8">
    <w:pPr>
      <w:pStyle w:val="Header"/>
    </w:pPr>
  </w:p>
  <w:p w14:paraId="0E1F3187" w14:textId="77777777" w:rsidR="008F65A8" w:rsidRDefault="008F65A8">
    <w:pPr>
      <w:pStyle w:val="Header"/>
    </w:pPr>
  </w:p>
  <w:p w14:paraId="5DBBBAB1" w14:textId="77777777" w:rsidR="005C0F2E" w:rsidRPr="008F65A8" w:rsidRDefault="00363C16">
    <w:pPr>
      <w:pStyle w:val="Header"/>
      <w:rPr>
        <w:b/>
        <w:sz w:val="24"/>
        <w:szCs w:val="24"/>
      </w:rPr>
    </w:pPr>
    <w:r w:rsidRPr="008F65A8">
      <w:rPr>
        <w:b/>
        <w:noProof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930B5F" wp14:editId="2F27F342">
              <wp:simplePos x="0" y="0"/>
              <wp:positionH relativeFrom="page">
                <wp:posOffset>929005</wp:posOffset>
              </wp:positionH>
              <wp:positionV relativeFrom="page">
                <wp:posOffset>360045</wp:posOffset>
              </wp:positionV>
              <wp:extent cx="3532680" cy="97920"/>
              <wp:effectExtent l="0" t="0" r="1079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680" cy="97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F8FDF" w14:textId="77777777" w:rsidR="00363C16" w:rsidRPr="00F424B5" w:rsidRDefault="00363C16" w:rsidP="00363C16">
                          <w:pPr>
                            <w:pStyle w:val="DNBmark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930B5F" id="Tekstvak 1" o:spid="_x0000_s1028" type="#_x0000_t202" style="position:absolute;margin-left:73.15pt;margin-top:28.35pt;width:278.15pt;height:7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" filled="f" stroked="f" strokeweight=".5pt">
              <v:textbox inset="0,0,0,0">
                <w:txbxContent>
                  <w:p w14:paraId="6F4F8FDF" w14:textId="77777777" w:rsidR="00363C16" w:rsidRPr="00F424B5" w:rsidRDefault="00363C16" w:rsidP="00363C16">
                    <w:pPr>
                      <w:pStyle w:val="DNB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5168" behindDoc="0" locked="0" layoutInCell="1" allowOverlap="1" wp14:anchorId="2AAC0A36" wp14:editId="25108E4A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2" name="dnb_pu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nb_public" descr="R:\Projecten\372_TID_DNB_DIRECT\Develop\png_classificatie\pos\DNB_cl1_public-pos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6192" behindDoc="0" locked="0" layoutInCell="1" allowOverlap="1" wp14:anchorId="072F6A1A" wp14:editId="41062A48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3" name="dnb_un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b_unrestricted" descr="R:\Projecten\372_TID_DNB_DIRECT\Develop\png_classificatie\pos\DNB_cl2_unrestricted-pos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7216" behindDoc="0" locked="0" layoutInCell="1" allowOverlap="1" wp14:anchorId="2490E6E5" wp14:editId="65F6B7C1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4" name="dnb_re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nb_restricted" descr="R:\Projecten\372_TID_DNB_DIRECT\Develop\png_classificatie\pos\DNB_cl3_restricted-pos.pn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44F45BC7" wp14:editId="6D71B403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4000"/>
          <wp:effectExtent l="0" t="0" r="0" b="0"/>
          <wp:wrapNone/>
          <wp:docPr id="5" name="dnb_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nb_confidential" descr="R:\Projecten\372_TID_DNB_DIRECT\Develop\png_classificatie\pos\DNB_cl4_confidential-pos.pn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924" w:rsidRPr="008F65A8">
      <w:rPr>
        <w:b/>
        <w:noProof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3E13C54F" wp14:editId="17854909">
          <wp:simplePos x="0" y="0"/>
          <wp:positionH relativeFrom="page">
            <wp:posOffset>824230</wp:posOffset>
          </wp:positionH>
          <wp:positionV relativeFrom="page">
            <wp:posOffset>118745</wp:posOffset>
          </wp:positionV>
          <wp:extent cx="1122840" cy="326520"/>
          <wp:effectExtent l="0" t="0" r="0" b="0"/>
          <wp:wrapNone/>
          <wp:docPr id="6" name="dn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nb_secret" descr="R:\Projecten\372_TID_DNB_DIRECT\Develop\png_classificatie\pos\DNB_cl5_secret-pos.png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840" cy="32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5A8" w:rsidRPr="008F65A8">
      <w:rPr>
        <w:b/>
        <w:sz w:val="24"/>
        <w:szCs w:val="24"/>
      </w:rPr>
      <w:t xml:space="preserve">GOLFCLUB DENEBA </w:t>
    </w:r>
  </w:p>
  <w:p w14:paraId="05F6106A" w14:textId="77777777" w:rsidR="008F65A8" w:rsidRPr="008F65A8" w:rsidRDefault="008F65A8">
    <w:pPr>
      <w:pStyle w:val="Header"/>
      <w:rPr>
        <w:b/>
        <w:sz w:val="24"/>
        <w:szCs w:val="24"/>
      </w:rPr>
    </w:pPr>
  </w:p>
  <w:p w14:paraId="4BE06C80" w14:textId="64601BEE" w:rsidR="008F65A8" w:rsidRPr="008F65A8" w:rsidRDefault="00D10234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Aanbiedingen lessen </w:t>
    </w:r>
    <w:r w:rsidR="00B727DA">
      <w:rPr>
        <w:b/>
        <w:sz w:val="24"/>
        <w:szCs w:val="24"/>
      </w:rPr>
      <w:t>na</w:t>
    </w:r>
    <w:r>
      <w:rPr>
        <w:b/>
        <w:sz w:val="24"/>
        <w:szCs w:val="24"/>
      </w:rPr>
      <w:t>jaar</w:t>
    </w:r>
    <w:r w:rsidR="00BE3EDC">
      <w:rPr>
        <w:b/>
        <w:sz w:val="24"/>
        <w:szCs w:val="24"/>
      </w:rPr>
      <w:t xml:space="preserve"> 202</w:t>
    </w:r>
    <w:r w:rsidR="002F7FB1">
      <w:rPr>
        <w:b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749B" w14:textId="11D697D9" w:rsidR="00161002" w:rsidRDefault="001610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8C26B6" wp14:editId="001CB834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8" name="Tekstvak 8" descr="| DNB UNRESTRICTED |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45887" w14:textId="7AD529A7" w:rsidR="00161002" w:rsidRPr="00161002" w:rsidRDefault="00161002">
                          <w:pPr>
                            <w:rPr>
                              <w:rFonts w:ascii="Calibri" w:eastAsia="Calibri" w:hAnsi="Calibri" w:cs="Calibri"/>
                              <w:noProof/>
                              <w:color w:val="2FB5E4"/>
                              <w:sz w:val="20"/>
                              <w:szCs w:val="20"/>
                            </w:rPr>
                          </w:pPr>
                          <w:r w:rsidRPr="00161002">
                            <w:rPr>
                              <w:rFonts w:ascii="Calibri" w:eastAsia="Calibri" w:hAnsi="Calibri" w:cs="Calibri"/>
                              <w:noProof/>
                              <w:color w:val="2FB5E4"/>
                              <w:sz w:val="20"/>
                              <w:szCs w:val="20"/>
                            </w:rPr>
                            <w:t>| DNB UNRESTRICTED |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C26B6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9" type="#_x0000_t202" alt="| DNB UNRESTRICTED |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C545887" w14:textId="7AD529A7" w:rsidR="00161002" w:rsidRPr="00161002" w:rsidRDefault="00161002">
                    <w:pPr>
                      <w:rPr>
                        <w:rFonts w:ascii="Calibri" w:eastAsia="Calibri" w:hAnsi="Calibri" w:cs="Calibri"/>
                        <w:noProof/>
                        <w:color w:val="2FB5E4"/>
                        <w:sz w:val="20"/>
                        <w:szCs w:val="20"/>
                      </w:rPr>
                    </w:pPr>
                    <w:r w:rsidRPr="00161002">
                      <w:rPr>
                        <w:rFonts w:ascii="Calibri" w:eastAsia="Calibri" w:hAnsi="Calibri" w:cs="Calibri"/>
                        <w:noProof/>
                        <w:color w:val="2FB5E4"/>
                        <w:sz w:val="20"/>
                        <w:szCs w:val="20"/>
                      </w:rPr>
                      <w:t>| DNB UNRESTRICTED |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" o:bullet="t">
        <v:imagedata r:id="rId1" o:title="BD21331_"/>
      </v:shape>
    </w:pict>
  </w:numPicBullet>
  <w:abstractNum w:abstractNumId="0" w15:restartNumberingAfterBreak="0">
    <w:nsid w:val="0A3C4194"/>
    <w:multiLevelType w:val="hybridMultilevel"/>
    <w:tmpl w:val="8E3286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175940"/>
    <w:multiLevelType w:val="hybridMultilevel"/>
    <w:tmpl w:val="F480873A"/>
    <w:lvl w:ilvl="0" w:tplc="3C7E36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3035B"/>
    <w:multiLevelType w:val="multilevel"/>
    <w:tmpl w:val="EB4E9C68"/>
    <w:lvl w:ilvl="0">
      <w:start w:val="1"/>
      <w:numFmt w:val="decimal"/>
      <w:pStyle w:val="Heading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F350D0"/>
    <w:multiLevelType w:val="hybridMultilevel"/>
    <w:tmpl w:val="42644E4A"/>
    <w:lvl w:ilvl="0" w:tplc="C14AC304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F434AB"/>
    <w:multiLevelType w:val="hybridMultilevel"/>
    <w:tmpl w:val="A7AE6D5A"/>
    <w:lvl w:ilvl="0" w:tplc="6AB61E52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6458222">
    <w:abstractNumId w:val="1"/>
  </w:num>
  <w:num w:numId="2" w16cid:durableId="898710797">
    <w:abstractNumId w:val="3"/>
  </w:num>
  <w:num w:numId="3" w16cid:durableId="1306473195">
    <w:abstractNumId w:val="5"/>
  </w:num>
  <w:num w:numId="4" w16cid:durableId="241835369">
    <w:abstractNumId w:val="4"/>
  </w:num>
  <w:num w:numId="5" w16cid:durableId="335154069">
    <w:abstractNumId w:val="0"/>
  </w:num>
  <w:num w:numId="6" w16cid:durableId="167151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74"/>
    <w:rsid w:val="0004233E"/>
    <w:rsid w:val="00043C00"/>
    <w:rsid w:val="00064BD2"/>
    <w:rsid w:val="00072501"/>
    <w:rsid w:val="000A2A03"/>
    <w:rsid w:val="000B01EE"/>
    <w:rsid w:val="000D36F9"/>
    <w:rsid w:val="000E543C"/>
    <w:rsid w:val="00102AE8"/>
    <w:rsid w:val="001502C6"/>
    <w:rsid w:val="00157FBB"/>
    <w:rsid w:val="00161002"/>
    <w:rsid w:val="001B6FB1"/>
    <w:rsid w:val="00215B8E"/>
    <w:rsid w:val="00225F5F"/>
    <w:rsid w:val="00231D0C"/>
    <w:rsid w:val="00250FBD"/>
    <w:rsid w:val="00254C72"/>
    <w:rsid w:val="00276CD5"/>
    <w:rsid w:val="002809CB"/>
    <w:rsid w:val="00282E10"/>
    <w:rsid w:val="0028552B"/>
    <w:rsid w:val="002A76D0"/>
    <w:rsid w:val="002F7FB1"/>
    <w:rsid w:val="003252FB"/>
    <w:rsid w:val="00325939"/>
    <w:rsid w:val="00363C16"/>
    <w:rsid w:val="00396245"/>
    <w:rsid w:val="003F1B9F"/>
    <w:rsid w:val="003F6E85"/>
    <w:rsid w:val="00453D32"/>
    <w:rsid w:val="00490378"/>
    <w:rsid w:val="004E4835"/>
    <w:rsid w:val="004F785D"/>
    <w:rsid w:val="0051444B"/>
    <w:rsid w:val="00525518"/>
    <w:rsid w:val="00535054"/>
    <w:rsid w:val="00537346"/>
    <w:rsid w:val="00555924"/>
    <w:rsid w:val="00556BF1"/>
    <w:rsid w:val="00566E24"/>
    <w:rsid w:val="00573C23"/>
    <w:rsid w:val="005A4644"/>
    <w:rsid w:val="005C0F2E"/>
    <w:rsid w:val="005C2582"/>
    <w:rsid w:val="005E6D91"/>
    <w:rsid w:val="00624786"/>
    <w:rsid w:val="00625831"/>
    <w:rsid w:val="00666769"/>
    <w:rsid w:val="00676017"/>
    <w:rsid w:val="00722189"/>
    <w:rsid w:val="00746FCA"/>
    <w:rsid w:val="007513D3"/>
    <w:rsid w:val="00777F98"/>
    <w:rsid w:val="007B659D"/>
    <w:rsid w:val="007C6501"/>
    <w:rsid w:val="00821883"/>
    <w:rsid w:val="00851516"/>
    <w:rsid w:val="00870D2C"/>
    <w:rsid w:val="008A4833"/>
    <w:rsid w:val="008F65A8"/>
    <w:rsid w:val="009147BF"/>
    <w:rsid w:val="0094396C"/>
    <w:rsid w:val="00957DCE"/>
    <w:rsid w:val="009A3A9B"/>
    <w:rsid w:val="009B45A6"/>
    <w:rsid w:val="009B5D9A"/>
    <w:rsid w:val="009D1AC3"/>
    <w:rsid w:val="009E3D1F"/>
    <w:rsid w:val="00A14848"/>
    <w:rsid w:val="00A43539"/>
    <w:rsid w:val="00A72B58"/>
    <w:rsid w:val="00AE4836"/>
    <w:rsid w:val="00B224FD"/>
    <w:rsid w:val="00B727DA"/>
    <w:rsid w:val="00BE3EDC"/>
    <w:rsid w:val="00C071BA"/>
    <w:rsid w:val="00C31C05"/>
    <w:rsid w:val="00C3684A"/>
    <w:rsid w:val="00C82654"/>
    <w:rsid w:val="00C8435B"/>
    <w:rsid w:val="00C93A75"/>
    <w:rsid w:val="00CA45F8"/>
    <w:rsid w:val="00CB2FCC"/>
    <w:rsid w:val="00D02FA7"/>
    <w:rsid w:val="00D10234"/>
    <w:rsid w:val="00D13502"/>
    <w:rsid w:val="00D27A58"/>
    <w:rsid w:val="00D448F8"/>
    <w:rsid w:val="00D57C45"/>
    <w:rsid w:val="00D90BFE"/>
    <w:rsid w:val="00DE7509"/>
    <w:rsid w:val="00DF1574"/>
    <w:rsid w:val="00E05E36"/>
    <w:rsid w:val="00E22A8A"/>
    <w:rsid w:val="00E7266F"/>
    <w:rsid w:val="00E81517"/>
    <w:rsid w:val="00EA7370"/>
    <w:rsid w:val="00ED091D"/>
    <w:rsid w:val="00ED1905"/>
    <w:rsid w:val="00EE238F"/>
    <w:rsid w:val="00F17945"/>
    <w:rsid w:val="00F6785E"/>
    <w:rsid w:val="00F90D70"/>
    <w:rsid w:val="00FC277F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DF864C"/>
  <w15:chartTrackingRefBased/>
  <w15:docId w15:val="{258A2194-9A29-4844-8E38-695EBB0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39"/>
    <w:pPr>
      <w:spacing w:after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D9A"/>
    <w:rPr>
      <w:rFonts w:ascii="Verdana" w:hAnsi="Verdana"/>
      <w:sz w:val="17"/>
    </w:rPr>
  </w:style>
  <w:style w:type="paragraph" w:styleId="Footer">
    <w:name w:val="footer"/>
    <w:basedOn w:val="Normal"/>
    <w:link w:val="Footer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Normal"/>
    <w:next w:val="Normal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Normal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DefaultParagraphFont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Normal"/>
    <w:uiPriority w:val="1"/>
    <w:qFormat/>
    <w:rsid w:val="00490378"/>
    <w:pPr>
      <w:numPr>
        <w:ilvl w:val="1"/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9147B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rsid w:val="009147BF"/>
    <w:rPr>
      <w:i/>
      <w:iCs/>
    </w:rPr>
  </w:style>
  <w:style w:type="character" w:styleId="IntenseEmphasis">
    <w:name w:val="Intense Emphasis"/>
    <w:basedOn w:val="DefaultParagraphFont"/>
    <w:uiPriority w:val="21"/>
    <w:semiHidden/>
    <w:rsid w:val="009147BF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semiHidden/>
    <w:rsid w:val="009147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leReference">
    <w:name w:val="Subtle Reference"/>
    <w:basedOn w:val="DefaultParagraphFont"/>
    <w:uiPriority w:val="31"/>
    <w:semiHidden/>
    <w:rsid w:val="009147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semiHidden/>
    <w:rsid w:val="009147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9147BF"/>
    <w:pPr>
      <w:ind w:left="720"/>
      <w:contextualSpacing/>
    </w:pPr>
  </w:style>
  <w:style w:type="paragraph" w:styleId="NoSpacing">
    <w:name w:val="No Spacing"/>
    <w:uiPriority w:val="1"/>
    <w:semiHidden/>
    <w:rsid w:val="004F785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TOC1">
    <w:name w:val="toc 1"/>
    <w:basedOn w:val="Normal"/>
    <w:next w:val="Normal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TOC3">
    <w:name w:val="toc 3"/>
    <w:basedOn w:val="Normal"/>
    <w:next w:val="Normal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DefaultParagraphFont"/>
    <w:unhideWhenUsed/>
    <w:rsid w:val="00C071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48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Normal"/>
    <w:next w:val="Normal"/>
    <w:uiPriority w:val="1"/>
    <w:qFormat/>
    <w:rsid w:val="00A14848"/>
    <w:pPr>
      <w:spacing w:line="170" w:lineRule="atLeast"/>
    </w:pPr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35"/>
    <w:rPr>
      <w:rFonts w:ascii="Tahoma" w:hAnsi="Tahoma" w:cs="Tahoma"/>
      <w:sz w:val="16"/>
      <w:szCs w:val="16"/>
    </w:rPr>
  </w:style>
  <w:style w:type="paragraph" w:customStyle="1" w:styleId="DNBmarking">
    <w:name w:val="DNBmarking"/>
    <w:basedOn w:val="Normal"/>
    <w:qFormat/>
    <w:rsid w:val="00363C16"/>
    <w:pPr>
      <w:spacing w:line="240" w:lineRule="auto"/>
    </w:pPr>
    <w:rPr>
      <w:rFonts w:asciiTheme="minorHAnsi" w:hAnsiTheme="minorHAnsi"/>
      <w:color w:val="ADADAD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BE3E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2.safelinks.protection.outlook.com/?url=https%3A%2F%2Fwww.dehogedijk.nl%2Fgolfacademy%2Ftrackman-range%2F&amp;data=02%7C01%7C%7C5269d58c9bfa47a08dda08d858aa0dfd%7Ce5d8176f8dcd47d6b081e9fa9f9d7243%7C0%7C0%7C637356834688011378&amp;sdata=H6XdzuogEjOz8V35PVPTdcB978UOxto%2BTLeCwP9yESk%3D&amp;reserved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nodnb.nl/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02.safelinks.protection.outlook.com/?url=https%3A%2F%2Fwww.dehogedijk.nl%2Fgolfacademy%2Ftrackman-range%2F&amp;data=02%7C01%7C%7C5269d58c9bfa47a08dda08d858aa0dfd%7Ce5d8176f8dcd47d6b081e9fa9f9d7243%7C0%7C0%7C637356834688011378&amp;sdata=H6XdzuogEjOz8V35PVPTdcB978UOxto%2BTLeCwP9yESk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hogedijk.n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6F3A-2D76-4665-8146-4489BFDF07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a50054c-3b1c-47aa-aa28-890ddd3f58e8}" enabled="1" method="Privileged" siteId="{9ecbd628-0072-405d-8567-32c6750b0d3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 Nederlandsche Bank N.V.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Grijpink, G. (Guus) (ORM_ORM)</dc:creator>
  <cp:keywords/>
  <dc:description/>
  <cp:lastModifiedBy>Grijpink, G. (Guus) (FR_ORM)</cp:lastModifiedBy>
  <cp:revision>3</cp:revision>
  <dcterms:created xsi:type="dcterms:W3CDTF">2023-08-04T06:05:00Z</dcterms:created>
  <dcterms:modified xsi:type="dcterms:W3CDTF">2023-08-04T06:16:00Z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#2fb5e4,10,Calibri</vt:lpwstr>
  </property>
  <property fmtid="{D5CDD505-2E9C-101B-9397-08002B2CF9AE}" pid="4" name="ClassificationContentMarkingHeaderText">
    <vt:lpwstr>| DNB UNRESTRICTED |</vt:lpwstr>
  </property>
</Properties>
</file>